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B66" w:rsidRPr="008E6391" w:rsidRDefault="000B2B66" w:rsidP="000B2B66">
      <w:pPr>
        <w:spacing w:line="240" w:lineRule="auto"/>
        <w:jc w:val="center"/>
        <w:rPr>
          <w:rFonts w:ascii="Times New Roman" w:hAnsi="Times New Roman" w:cs="Times New Roman"/>
          <w:b/>
          <w:bCs/>
          <w:sz w:val="32"/>
          <w:szCs w:val="32"/>
        </w:rPr>
      </w:pPr>
      <w:r w:rsidRPr="3413DA56">
        <w:rPr>
          <w:rFonts w:ascii="Times New Roman" w:hAnsi="Times New Roman" w:cs="Times New Roman"/>
          <w:b/>
          <w:bCs/>
          <w:sz w:val="28"/>
          <w:szCs w:val="28"/>
        </w:rPr>
        <w:t>PC-IRU-03: Client Assessment Form</w:t>
      </w:r>
    </w:p>
    <w:p w:rsidR="000B2B66" w:rsidRPr="008E6391" w:rsidRDefault="000B2B66" w:rsidP="000B2B66">
      <w:pPr>
        <w:spacing w:line="240" w:lineRule="auto"/>
        <w:rPr>
          <w:rFonts w:ascii="Times New Roman" w:hAnsi="Times New Roman" w:cs="Times New Roman"/>
          <w:i/>
          <w:iCs/>
          <w:sz w:val="20"/>
          <w:szCs w:val="20"/>
        </w:rPr>
      </w:pPr>
      <w:r w:rsidRPr="3413DA56">
        <w:rPr>
          <w:rFonts w:ascii="Times New Roman" w:hAnsi="Times New Roman" w:cs="Times New Roman"/>
          <w:b/>
          <w:bCs/>
          <w:sz w:val="20"/>
          <w:szCs w:val="20"/>
        </w:rPr>
        <w:t>Purpose of Form:</w:t>
      </w:r>
      <w:r w:rsidRPr="3413DA56">
        <w:rPr>
          <w:rFonts w:ascii="Times New Roman" w:hAnsi="Times New Roman" w:cs="Times New Roman"/>
          <w:i/>
          <w:iCs/>
          <w:sz w:val="20"/>
          <w:szCs w:val="20"/>
        </w:rPr>
        <w:t xml:space="preserve"> Use this form to gather information that will ultimately be submitted through electronic Assessments in MRIS. The following electronic assessments will be submitted through MRIS:</w:t>
      </w:r>
    </w:p>
    <w:p w:rsidR="000B2B66" w:rsidRPr="008E6391" w:rsidRDefault="000B2B66" w:rsidP="000B2B66">
      <w:pPr>
        <w:pStyle w:val="ListParagraph"/>
        <w:numPr>
          <w:ilvl w:val="0"/>
          <w:numId w:val="1"/>
        </w:numPr>
        <w:spacing w:line="240" w:lineRule="auto"/>
        <w:rPr>
          <w:rFonts w:ascii="Times New Roman" w:hAnsi="Times New Roman" w:cs="Times New Roman"/>
          <w:i/>
          <w:iCs/>
          <w:sz w:val="20"/>
          <w:szCs w:val="20"/>
        </w:rPr>
      </w:pPr>
      <w:r w:rsidRPr="20836554">
        <w:rPr>
          <w:rFonts w:ascii="Times New Roman" w:hAnsi="Times New Roman" w:cs="Times New Roman"/>
          <w:b/>
          <w:bCs/>
          <w:i/>
          <w:iCs/>
          <w:sz w:val="20"/>
          <w:szCs w:val="20"/>
        </w:rPr>
        <w:t>Initial Assessment</w:t>
      </w:r>
      <w:r w:rsidRPr="20836554">
        <w:rPr>
          <w:rFonts w:ascii="Times New Roman" w:hAnsi="Times New Roman" w:cs="Times New Roman"/>
          <w:i/>
          <w:iCs/>
          <w:sz w:val="20"/>
          <w:szCs w:val="20"/>
        </w:rPr>
        <w:t xml:space="preserve">: Initial assessment must be completed within </w:t>
      </w:r>
      <w:r w:rsidRPr="20836554">
        <w:rPr>
          <w:rFonts w:ascii="Times New Roman" w:hAnsi="Times New Roman" w:cs="Times New Roman"/>
          <w:b/>
          <w:bCs/>
          <w:i/>
          <w:iCs/>
          <w:sz w:val="20"/>
          <w:szCs w:val="20"/>
        </w:rPr>
        <w:t>5 days</w:t>
      </w:r>
      <w:r w:rsidRPr="20836554">
        <w:rPr>
          <w:rFonts w:ascii="Times New Roman" w:hAnsi="Times New Roman" w:cs="Times New Roman"/>
          <w:i/>
          <w:iCs/>
          <w:sz w:val="20"/>
          <w:szCs w:val="20"/>
        </w:rPr>
        <w:t xml:space="preserve"> of a client enrollment into the PC-IRU Program. </w:t>
      </w:r>
    </w:p>
    <w:p w:rsidR="000B2B66" w:rsidRPr="008E6391" w:rsidRDefault="000B2B66" w:rsidP="000B2B66">
      <w:pPr>
        <w:pStyle w:val="ListParagraph"/>
        <w:numPr>
          <w:ilvl w:val="0"/>
          <w:numId w:val="1"/>
        </w:numPr>
        <w:spacing w:line="240" w:lineRule="auto"/>
        <w:rPr>
          <w:rFonts w:ascii="Times New Roman" w:hAnsi="Times New Roman" w:cs="Times New Roman"/>
          <w:i/>
          <w:iCs/>
          <w:sz w:val="20"/>
          <w:szCs w:val="20"/>
        </w:rPr>
      </w:pPr>
      <w:r w:rsidRPr="3413DA56">
        <w:rPr>
          <w:rFonts w:ascii="Times New Roman" w:hAnsi="Times New Roman" w:cs="Times New Roman"/>
          <w:b/>
          <w:bCs/>
          <w:i/>
          <w:iCs/>
          <w:sz w:val="20"/>
          <w:szCs w:val="20"/>
        </w:rPr>
        <w:t>Closing Assessments</w:t>
      </w:r>
      <w:r w:rsidRPr="3413DA56">
        <w:rPr>
          <w:rFonts w:ascii="Times New Roman" w:hAnsi="Times New Roman" w:cs="Times New Roman"/>
          <w:i/>
          <w:iCs/>
          <w:sz w:val="20"/>
          <w:szCs w:val="20"/>
        </w:rPr>
        <w:t xml:space="preserve">: Must be completed by the </w:t>
      </w:r>
      <w:r w:rsidRPr="3413DA56">
        <w:rPr>
          <w:rFonts w:ascii="Times New Roman" w:hAnsi="Times New Roman" w:cs="Times New Roman"/>
          <w:b/>
          <w:bCs/>
          <w:i/>
          <w:iCs/>
          <w:sz w:val="20"/>
          <w:szCs w:val="20"/>
        </w:rPr>
        <w:t>95</w:t>
      </w:r>
      <w:r w:rsidRPr="3413DA56">
        <w:rPr>
          <w:rFonts w:ascii="Times New Roman" w:hAnsi="Times New Roman" w:cs="Times New Roman"/>
          <w:b/>
          <w:bCs/>
          <w:i/>
          <w:iCs/>
          <w:sz w:val="20"/>
          <w:szCs w:val="20"/>
          <w:vertAlign w:val="superscript"/>
        </w:rPr>
        <w:t>th</w:t>
      </w:r>
      <w:r w:rsidRPr="3413DA56">
        <w:rPr>
          <w:rFonts w:ascii="Times New Roman" w:hAnsi="Times New Roman" w:cs="Times New Roman"/>
          <w:i/>
          <w:iCs/>
          <w:sz w:val="20"/>
          <w:szCs w:val="20"/>
        </w:rPr>
        <w:t xml:space="preserve"> day of the client’s enrollment in the PC-IRU program.  </w:t>
      </w:r>
    </w:p>
    <w:p w:rsidR="000B2B66" w:rsidRPr="008E6391" w:rsidRDefault="000B2B66" w:rsidP="000B2B66">
      <w:pPr>
        <w:spacing w:line="240" w:lineRule="auto"/>
        <w:rPr>
          <w:rFonts w:ascii="Times New Roman" w:hAnsi="Times New Roman" w:cs="Times New Roman"/>
          <w:i/>
          <w:iCs/>
          <w:sz w:val="20"/>
          <w:szCs w:val="20"/>
        </w:rPr>
      </w:pPr>
      <w:r w:rsidRPr="20836554">
        <w:rPr>
          <w:rFonts w:ascii="Times New Roman" w:hAnsi="Times New Roman" w:cs="Times New Roman"/>
          <w:i/>
          <w:iCs/>
          <w:sz w:val="20"/>
          <w:szCs w:val="20"/>
        </w:rPr>
        <w:t xml:space="preserve">Completion of this worksheet is not a substitute for submission of electronic MRIS Assessments. Please ensure that Assessments are submitted as instructed through MRIS once available in the database, and that copies of completed MRIS Assessments are included in client case files. </w:t>
      </w:r>
    </w:p>
    <w:p w:rsidR="000B2B66" w:rsidRPr="00CC0780" w:rsidRDefault="000B2B66" w:rsidP="000B2B66">
      <w:pPr>
        <w:rPr>
          <w:rFonts w:ascii="Times New Roman" w:hAnsi="Times New Roman" w:cs="Times New Roman"/>
          <w:sz w:val="24"/>
          <w:szCs w:val="24"/>
        </w:rPr>
      </w:pPr>
      <w:r w:rsidRPr="3413DA56">
        <w:rPr>
          <w:rFonts w:ascii="Times New Roman" w:hAnsi="Times New Roman" w:cs="Times New Roman"/>
          <w:b/>
          <w:bCs/>
          <w:sz w:val="24"/>
          <w:szCs w:val="24"/>
        </w:rPr>
        <w:t>Section I: Client Information</w:t>
      </w:r>
    </w:p>
    <w:p w:rsidR="000B2B66" w:rsidRPr="00CC0780" w:rsidRDefault="000B2B66" w:rsidP="000B2B66">
      <w:pPr>
        <w:spacing w:after="0" w:line="480" w:lineRule="auto"/>
        <w:ind w:left="270"/>
        <w:rPr>
          <w:rFonts w:ascii="Times New Roman" w:hAnsi="Times New Roman" w:cs="Times New Roman"/>
          <w:sz w:val="24"/>
          <w:szCs w:val="24"/>
        </w:rPr>
      </w:pPr>
      <w:r w:rsidRPr="3413DA56">
        <w:rPr>
          <w:rFonts w:ascii="Times New Roman" w:hAnsi="Times New Roman" w:cs="Times New Roman"/>
          <w:sz w:val="24"/>
          <w:szCs w:val="24"/>
        </w:rPr>
        <w:t>Client Name: ____________________PC Case Number (A#): _________________</w:t>
      </w:r>
      <w:r>
        <w:br/>
      </w:r>
      <w:r w:rsidRPr="3413DA56">
        <w:rPr>
          <w:rFonts w:ascii="Times New Roman" w:hAnsi="Times New Roman" w:cs="Times New Roman"/>
          <w:sz w:val="24"/>
          <w:szCs w:val="24"/>
        </w:rPr>
        <w:t>Date of Birth: ___________________PC-IRU Enrollment Date: _______________</w:t>
      </w:r>
    </w:p>
    <w:p w:rsidR="000B2B66" w:rsidRDefault="000B2B66" w:rsidP="000B2B66">
      <w:pPr>
        <w:spacing w:after="0" w:line="480" w:lineRule="auto"/>
        <w:ind w:left="270"/>
        <w:rPr>
          <w:rFonts w:ascii="Times New Roman" w:hAnsi="Times New Roman" w:cs="Times New Roman"/>
          <w:sz w:val="24"/>
          <w:szCs w:val="24"/>
        </w:rPr>
      </w:pPr>
      <w:r w:rsidRPr="3413DA56">
        <w:rPr>
          <w:rFonts w:ascii="Times New Roman" w:hAnsi="Times New Roman" w:cs="Times New Roman"/>
          <w:sz w:val="24"/>
          <w:szCs w:val="24"/>
        </w:rPr>
        <w:t>PC-IRU Case Manager_________________________________________________</w:t>
      </w:r>
    </w:p>
    <w:p w:rsidR="000B2B66" w:rsidRPr="00CC0780" w:rsidRDefault="000B2B66" w:rsidP="000B2B66">
      <w:pPr>
        <w:rPr>
          <w:rFonts w:ascii="Times New Roman" w:hAnsi="Times New Roman" w:cs="Times New Roman"/>
          <w:b/>
          <w:bCs/>
          <w:sz w:val="24"/>
          <w:szCs w:val="24"/>
        </w:rPr>
      </w:pPr>
      <w:r w:rsidRPr="3413DA56">
        <w:rPr>
          <w:rFonts w:ascii="Times New Roman" w:hAnsi="Times New Roman" w:cs="Times New Roman"/>
          <w:b/>
          <w:bCs/>
          <w:sz w:val="24"/>
          <w:szCs w:val="24"/>
        </w:rPr>
        <w:t>Section II: PC Assessment Details</w:t>
      </w:r>
    </w:p>
    <w:p w:rsidR="000B2B66" w:rsidRPr="00CC0780" w:rsidRDefault="000B2B66" w:rsidP="000B2B66">
      <w:pPr>
        <w:ind w:left="27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sz w:val="24"/>
          <w:szCs w:val="24"/>
        </w:rPr>
        <w:t xml:space="preserve">PC-IRU Assessment Date: </w:t>
      </w:r>
      <w:r w:rsidRPr="3413DA56">
        <w:rPr>
          <w:rFonts w:ascii="Times New Roman" w:hAnsi="Times New Roman" w:cs="Times New Roman"/>
          <w:sz w:val="24"/>
          <w:szCs w:val="24"/>
        </w:rPr>
        <w:t>______________________</w:t>
      </w:r>
      <w:r>
        <w:br/>
      </w:r>
      <w:r>
        <w:br/>
      </w:r>
      <w:r w:rsidRPr="3413DA56">
        <w:rPr>
          <w:rFonts w:ascii="Times New Roman" w:hAnsi="Times New Roman" w:cs="Times New Roman"/>
          <w:sz w:val="24"/>
          <w:szCs w:val="24"/>
        </w:rPr>
        <w:t xml:space="preserve">Assessment Type: </w:t>
      </w: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Initial     </w:t>
      </w: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Closing (90</w:t>
      </w:r>
      <w:r w:rsidRPr="3413DA56">
        <w:rPr>
          <w:rFonts w:ascii="Times New Roman" w:eastAsia="Times New Roman" w:hAnsi="Times New Roman" w:cs="Times New Roman"/>
          <w:color w:val="000000" w:themeColor="text1"/>
          <w:sz w:val="24"/>
          <w:szCs w:val="24"/>
          <w:vertAlign w:val="superscript"/>
        </w:rPr>
        <w:t>th</w:t>
      </w:r>
      <w:r w:rsidRPr="3413DA56">
        <w:rPr>
          <w:rFonts w:ascii="Times New Roman" w:eastAsia="Times New Roman" w:hAnsi="Times New Roman" w:cs="Times New Roman"/>
          <w:color w:val="000000" w:themeColor="text1"/>
          <w:sz w:val="24"/>
          <w:szCs w:val="24"/>
        </w:rPr>
        <w:t xml:space="preserve"> day) </w:t>
      </w:r>
    </w:p>
    <w:p w:rsidR="000B2B66" w:rsidRPr="00CC0780" w:rsidRDefault="000B2B66" w:rsidP="000B2B66">
      <w:pPr>
        <w:spacing w:after="0"/>
        <w:rPr>
          <w:rFonts w:ascii="Times New Roman" w:hAnsi="Times New Roman" w:cs="Times New Roman"/>
          <w:i/>
          <w:iCs/>
          <w:color w:val="000000" w:themeColor="text1"/>
          <w:sz w:val="20"/>
          <w:szCs w:val="20"/>
        </w:rPr>
      </w:pPr>
      <w:r w:rsidRPr="3413DA56">
        <w:rPr>
          <w:rFonts w:ascii="Times New Roman" w:hAnsi="Times New Roman" w:cs="Times New Roman"/>
          <w:b/>
          <w:bCs/>
          <w:sz w:val="24"/>
          <w:szCs w:val="24"/>
        </w:rPr>
        <w:t xml:space="preserve">Section III: Primary Need </w:t>
      </w:r>
      <w:r>
        <w:br/>
      </w:r>
      <w:r w:rsidRPr="3413DA56">
        <w:rPr>
          <w:rFonts w:ascii="Times New Roman" w:hAnsi="Times New Roman" w:cs="Times New Roman"/>
          <w:i/>
          <w:iCs/>
          <w:color w:val="000000" w:themeColor="text1"/>
          <w:sz w:val="20"/>
          <w:szCs w:val="20"/>
        </w:rPr>
        <w:t>Use the matrix below as a guide for assigning Stability Codes for each Primary Need. Definitions are provided for Stability Codes 1, 2, and 3 for each Broad Need Area. Circle or mark the box with the Stability Code (1 to 3) that most closely matches the client’s status in each Broad Need Area. Provide Notes as desired.</w:t>
      </w:r>
    </w:p>
    <w:tbl>
      <w:tblPr>
        <w:tblStyle w:val="TableGrid"/>
        <w:tblW w:w="0" w:type="auto"/>
        <w:tblLook w:val="04A0" w:firstRow="1" w:lastRow="0" w:firstColumn="1" w:lastColumn="0" w:noHBand="0" w:noVBand="1"/>
      </w:tblPr>
      <w:tblGrid>
        <w:gridCol w:w="1749"/>
        <w:gridCol w:w="2358"/>
        <w:gridCol w:w="1993"/>
        <w:gridCol w:w="1943"/>
        <w:gridCol w:w="1307"/>
      </w:tblGrid>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jc w:val="center"/>
              <w:rPr>
                <w:rFonts w:ascii="Times New Roman" w:hAnsi="Times New Roman" w:cs="Times New Roman"/>
                <w:b/>
                <w:bCs/>
              </w:rPr>
            </w:pPr>
            <w:r w:rsidRPr="3413DA56">
              <w:rPr>
                <w:rFonts w:ascii="Times New Roman" w:hAnsi="Times New Roman" w:cs="Times New Roman"/>
                <w:b/>
                <w:bCs/>
              </w:rPr>
              <w:t>Broad Need Area</w:t>
            </w:r>
          </w:p>
        </w:tc>
        <w:tc>
          <w:tcPr>
            <w:tcW w:w="7446" w:type="dxa"/>
            <w:gridSpan w:val="3"/>
            <w:shd w:val="clear" w:color="auto" w:fill="auto"/>
            <w:vAlign w:val="center"/>
          </w:tcPr>
          <w:p w:rsidR="000B2B66" w:rsidRDefault="000B2B66" w:rsidP="004507ED">
            <w:pPr>
              <w:jc w:val="center"/>
            </w:pPr>
            <w:r w:rsidRPr="3413DA56">
              <w:rPr>
                <w:rFonts w:ascii="Times New Roman" w:hAnsi="Times New Roman" w:cs="Times New Roman"/>
                <w:b/>
                <w:bCs/>
              </w:rPr>
              <w:t>Stability Score</w:t>
            </w:r>
          </w:p>
        </w:tc>
        <w:tc>
          <w:tcPr>
            <w:tcW w:w="1535" w:type="dxa"/>
            <w:shd w:val="clear" w:color="auto" w:fill="auto"/>
            <w:vAlign w:val="center"/>
          </w:tcPr>
          <w:p w:rsidR="000B2B66" w:rsidRDefault="000B2B66" w:rsidP="004507ED">
            <w:pPr>
              <w:jc w:val="center"/>
              <w:rPr>
                <w:rFonts w:ascii="Times New Roman" w:hAnsi="Times New Roman" w:cs="Times New Roman"/>
                <w:b/>
                <w:bCs/>
              </w:rPr>
            </w:pPr>
          </w:p>
        </w:tc>
      </w:tr>
      <w:tr w:rsidR="000B2B66" w:rsidTr="004507ED">
        <w:trPr>
          <w:trHeight w:val="300"/>
        </w:trPr>
        <w:tc>
          <w:tcPr>
            <w:tcW w:w="1819" w:type="dxa"/>
            <w:vMerge/>
          </w:tcPr>
          <w:p w:rsidR="000B2B66" w:rsidRDefault="000B2B66" w:rsidP="004507ED"/>
        </w:tc>
        <w:tc>
          <w:tcPr>
            <w:tcW w:w="2593" w:type="dxa"/>
            <w:shd w:val="clear" w:color="auto" w:fill="auto"/>
            <w:vAlign w:val="center"/>
          </w:tcPr>
          <w:p w:rsidR="000B2B66" w:rsidRDefault="000B2B66" w:rsidP="004507ED">
            <w:pPr>
              <w:jc w:val="center"/>
              <w:rPr>
                <w:rFonts w:ascii="Times New Roman" w:hAnsi="Times New Roman" w:cs="Times New Roman"/>
                <w:b/>
                <w:bCs/>
              </w:rPr>
            </w:pPr>
            <w:r w:rsidRPr="3413DA56">
              <w:rPr>
                <w:rFonts w:ascii="Times New Roman" w:hAnsi="Times New Roman" w:cs="Times New Roman"/>
                <w:b/>
                <w:bCs/>
              </w:rPr>
              <w:t>1 – At-Risk</w:t>
            </w:r>
          </w:p>
        </w:tc>
        <w:tc>
          <w:tcPr>
            <w:tcW w:w="2452" w:type="dxa"/>
            <w:shd w:val="clear" w:color="auto" w:fill="auto"/>
            <w:vAlign w:val="center"/>
          </w:tcPr>
          <w:p w:rsidR="000B2B66" w:rsidRDefault="000B2B66" w:rsidP="004507ED">
            <w:pPr>
              <w:jc w:val="center"/>
              <w:rPr>
                <w:rFonts w:ascii="Times New Roman" w:hAnsi="Times New Roman" w:cs="Times New Roman"/>
                <w:b/>
                <w:bCs/>
              </w:rPr>
            </w:pPr>
            <w:r w:rsidRPr="3413DA56">
              <w:rPr>
                <w:rFonts w:ascii="Times New Roman" w:hAnsi="Times New Roman" w:cs="Times New Roman"/>
                <w:b/>
                <w:bCs/>
              </w:rPr>
              <w:t>2 – Stable</w:t>
            </w:r>
          </w:p>
        </w:tc>
        <w:tc>
          <w:tcPr>
            <w:tcW w:w="2401" w:type="dxa"/>
            <w:shd w:val="clear" w:color="auto" w:fill="auto"/>
            <w:vAlign w:val="center"/>
          </w:tcPr>
          <w:p w:rsidR="000B2B66" w:rsidRDefault="000B2B66" w:rsidP="004507ED">
            <w:pPr>
              <w:jc w:val="center"/>
              <w:rPr>
                <w:rFonts w:ascii="Times New Roman" w:hAnsi="Times New Roman" w:cs="Times New Roman"/>
                <w:b/>
                <w:bCs/>
              </w:rPr>
            </w:pPr>
            <w:r w:rsidRPr="3413DA56">
              <w:rPr>
                <w:rFonts w:ascii="Times New Roman" w:hAnsi="Times New Roman" w:cs="Times New Roman"/>
                <w:b/>
                <w:bCs/>
              </w:rPr>
              <w:t>3 - Thriving</w:t>
            </w:r>
          </w:p>
        </w:tc>
        <w:tc>
          <w:tcPr>
            <w:tcW w:w="1535" w:type="dxa"/>
            <w:shd w:val="clear" w:color="auto" w:fill="auto"/>
            <w:vAlign w:val="center"/>
          </w:tcPr>
          <w:p w:rsidR="000B2B66" w:rsidRDefault="000B2B66" w:rsidP="004507ED">
            <w:pPr>
              <w:jc w:val="center"/>
              <w:rPr>
                <w:rFonts w:ascii="Times New Roman" w:hAnsi="Times New Roman" w:cs="Times New Roman"/>
                <w:b/>
                <w:bCs/>
              </w:rPr>
            </w:pPr>
            <w:r w:rsidRPr="3413DA56">
              <w:rPr>
                <w:rFonts w:ascii="Times New Roman" w:hAnsi="Times New Roman" w:cs="Times New Roman"/>
                <w:b/>
                <w:bCs/>
              </w:rPr>
              <w:t>Primary Need?</w:t>
            </w:r>
          </w:p>
          <w:p w:rsidR="000B2B66" w:rsidRDefault="000B2B66" w:rsidP="004507ED">
            <w:pPr>
              <w:jc w:val="center"/>
              <w:rPr>
                <w:rFonts w:ascii="Times New Roman" w:hAnsi="Times New Roman" w:cs="Times New Roman"/>
                <w:b/>
                <w:bCs/>
              </w:rPr>
            </w:pPr>
          </w:p>
        </w:tc>
      </w:tr>
      <w:tr w:rsidR="000B2B66" w:rsidTr="004507ED">
        <w:trPr>
          <w:trHeight w:val="467"/>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Housing</w:t>
            </w:r>
          </w:p>
        </w:tc>
        <w:tc>
          <w:tcPr>
            <w:tcW w:w="2593" w:type="dxa"/>
            <w:tcBorders>
              <w:bottom w:val="single" w:sz="4" w:space="0" w:color="auto"/>
            </w:tcBorders>
            <w:shd w:val="clear" w:color="auto" w:fill="auto"/>
          </w:tcPr>
          <w:p w:rsidR="000B2B66" w:rsidRDefault="000B2B66" w:rsidP="004507ED">
            <w:pPr>
              <w:spacing w:after="240"/>
              <w:rPr>
                <w:rFonts w:ascii="Times New Roman" w:hAnsi="Times New Roman" w:cs="Times New Roman"/>
                <w:sz w:val="20"/>
                <w:szCs w:val="20"/>
              </w:rPr>
            </w:pPr>
            <w:r w:rsidRPr="3413DA56">
              <w:rPr>
                <w:rFonts w:ascii="Times New Roman" w:hAnsi="Times New Roman" w:cs="Times New Roman"/>
                <w:sz w:val="20"/>
                <w:szCs w:val="20"/>
              </w:rPr>
              <w:t xml:space="preserve">Risk of homelessness/eviction, or housing is unsuitable </w:t>
            </w:r>
          </w:p>
        </w:tc>
        <w:tc>
          <w:tcPr>
            <w:tcW w:w="2452" w:type="dxa"/>
            <w:shd w:val="clear" w:color="auto" w:fill="auto"/>
          </w:tcPr>
          <w:p w:rsidR="000B2B66" w:rsidRDefault="000B2B66" w:rsidP="004507ED">
            <w:pPr>
              <w:spacing w:after="240"/>
              <w:rPr>
                <w:rFonts w:ascii="Times New Roman" w:hAnsi="Times New Roman" w:cs="Times New Roman"/>
                <w:sz w:val="20"/>
                <w:szCs w:val="20"/>
              </w:rPr>
            </w:pPr>
            <w:r w:rsidRPr="3413DA56">
              <w:rPr>
                <w:rFonts w:ascii="Times New Roman" w:hAnsi="Times New Roman" w:cs="Times New Roman"/>
                <w:sz w:val="20"/>
                <w:szCs w:val="20"/>
              </w:rPr>
              <w:t xml:space="preserve">Occasional need for help with rent, housing is adequate </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 xml:space="preserve">No need for rent assistance, housing is safe and suitable        </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tc>
      </w:tr>
      <w:tr w:rsidR="000B2B66" w:rsidTr="004507ED">
        <w:trPr>
          <w:trHeight w:val="432"/>
        </w:trPr>
        <w:tc>
          <w:tcPr>
            <w:tcW w:w="1819" w:type="dxa"/>
            <w:vMerge/>
          </w:tcPr>
          <w:p w:rsidR="000B2B66" w:rsidRDefault="000B2B66" w:rsidP="004507ED"/>
        </w:tc>
        <w:tc>
          <w:tcPr>
            <w:tcW w:w="8981" w:type="dxa"/>
            <w:gridSpan w:val="4"/>
            <w:tcBorders>
              <w:bottom w:val="single" w:sz="4" w:space="0" w:color="auto"/>
            </w:tcBorders>
            <w:shd w:val="clear" w:color="auto" w:fill="auto"/>
          </w:tcPr>
          <w:p w:rsidR="000B2B66" w:rsidRDefault="000B2B66" w:rsidP="004507ED">
            <w:pPr>
              <w:rPr>
                <w:rFonts w:ascii="Times New Roman" w:hAnsi="Times New Roman" w:cs="Times New Roman"/>
              </w:rPr>
            </w:pPr>
            <w:r w:rsidRPr="3413DA56">
              <w:rPr>
                <w:rFonts w:ascii="Times New Roman" w:hAnsi="Times New Roman" w:cs="Times New Roman"/>
                <w:sz w:val="20"/>
                <w:szCs w:val="20"/>
              </w:rPr>
              <w:t>Notes:</w:t>
            </w:r>
          </w:p>
        </w:tc>
      </w:tr>
      <w:tr w:rsidR="000B2B66" w:rsidTr="004507ED">
        <w:trPr>
          <w:trHeight w:val="144"/>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Food Security</w:t>
            </w:r>
          </w:p>
        </w:tc>
        <w:tc>
          <w:tcPr>
            <w:tcW w:w="2593" w:type="dxa"/>
            <w:shd w:val="clear" w:color="auto" w:fill="auto"/>
          </w:tcPr>
          <w:p w:rsidR="000B2B66" w:rsidRDefault="000B2B66" w:rsidP="004507ED">
            <w:pPr>
              <w:spacing w:after="240"/>
              <w:rPr>
                <w:rFonts w:ascii="Times New Roman" w:hAnsi="Times New Roman" w:cs="Times New Roman"/>
                <w:sz w:val="20"/>
                <w:szCs w:val="20"/>
              </w:rPr>
            </w:pPr>
            <w:r w:rsidRPr="3413DA56">
              <w:rPr>
                <w:rFonts w:ascii="Times New Roman" w:hAnsi="Times New Roman" w:cs="Times New Roman"/>
                <w:sz w:val="20"/>
                <w:szCs w:val="20"/>
              </w:rPr>
              <w:t>Significant reliance on food banks</w:t>
            </w:r>
          </w:p>
        </w:tc>
        <w:tc>
          <w:tcPr>
            <w:tcW w:w="2452" w:type="dxa"/>
            <w:shd w:val="clear" w:color="auto" w:fill="auto"/>
          </w:tcPr>
          <w:p w:rsidR="000B2B66" w:rsidRDefault="000B2B66" w:rsidP="004507ED">
            <w:pPr>
              <w:spacing w:after="240"/>
              <w:rPr>
                <w:rFonts w:ascii="Times New Roman" w:hAnsi="Times New Roman" w:cs="Times New Roman"/>
                <w:sz w:val="20"/>
                <w:szCs w:val="20"/>
              </w:rPr>
            </w:pPr>
            <w:r w:rsidRPr="3413DA56">
              <w:rPr>
                <w:rFonts w:ascii="Times New Roman" w:hAnsi="Times New Roman" w:cs="Times New Roman"/>
                <w:sz w:val="20"/>
                <w:szCs w:val="20"/>
              </w:rPr>
              <w:t>Occasional need of food assistance</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 need of food assistance</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p w:rsidR="000B2B66" w:rsidRDefault="000B2B66" w:rsidP="004507ED">
            <w:pPr>
              <w:jc w:val="center"/>
              <w:rPr>
                <w:rFonts w:ascii="Times New Roman" w:hAnsi="Times New Roman" w:cs="Times New Roman"/>
                <w:b/>
                <w:bCs/>
                <w:sz w:val="20"/>
                <w:szCs w:val="20"/>
              </w:rPr>
            </w:pPr>
          </w:p>
          <w:p w:rsidR="000B2B66" w:rsidRDefault="000B2B66" w:rsidP="004507ED">
            <w:pPr>
              <w:jc w:val="center"/>
              <w:rPr>
                <w:rFonts w:ascii="Times New Roman" w:hAnsi="Times New Roman" w:cs="Times New Roman"/>
                <w:b/>
                <w:bCs/>
                <w:sz w:val="20"/>
                <w:szCs w:val="20"/>
              </w:rPr>
            </w:pPr>
          </w:p>
          <w:p w:rsidR="000B2B66" w:rsidRDefault="000B2B66" w:rsidP="004507ED">
            <w:pPr>
              <w:rPr>
                <w:rFonts w:ascii="Times New Roman" w:hAnsi="Times New Roman" w:cs="Times New Roman"/>
                <w:sz w:val="20"/>
                <w:szCs w:val="20"/>
              </w:rPr>
            </w:pP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r w:rsidRPr="3413DA56">
              <w:rPr>
                <w:rFonts w:ascii="Times New Roman" w:hAnsi="Times New Roman" w:cs="Times New Roman"/>
                <w:b/>
                <w:bCs/>
              </w:rPr>
              <w:lastRenderedPageBreak/>
              <w:t>Access to Healthcare Systems</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Limited/no access to or understanding of healthcare</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Occasional need for help with access to care</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Independent management of condition and medications</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p w:rsidR="000B2B66" w:rsidRDefault="000B2B66" w:rsidP="004507ED">
            <w:pPr>
              <w:jc w:val="center"/>
              <w:rPr>
                <w:rFonts w:ascii="Times New Roman" w:hAnsi="Times New Roman" w:cs="Times New Roman"/>
                <w:b/>
                <w:bCs/>
                <w:sz w:val="20"/>
                <w:szCs w:val="20"/>
              </w:rPr>
            </w:pPr>
          </w:p>
          <w:p w:rsidR="000B2B66" w:rsidRDefault="000B2B66" w:rsidP="004507ED">
            <w:pPr>
              <w:rPr>
                <w:rFonts w:ascii="Times New Roman" w:hAnsi="Times New Roman" w:cs="Times New Roman"/>
                <w:sz w:val="20"/>
                <w:szCs w:val="20"/>
              </w:rPr>
            </w:pPr>
          </w:p>
        </w:tc>
      </w:tr>
      <w:tr w:rsidR="000B2B66" w:rsidTr="004507ED">
        <w:trPr>
          <w:trHeight w:val="428"/>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Mental Health</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Significantly limited ability to perform daily functions, unwilling or unable to access mental health services</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Somewhat impaired ability to function daily and to access/ participation in mental health services</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 impairment in daily functions and/or in active treatment for identified mental health need</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p w:rsidR="000B2B66" w:rsidRDefault="000B2B66" w:rsidP="004507ED">
            <w:pPr>
              <w:jc w:val="center"/>
              <w:rPr>
                <w:rFonts w:ascii="Times New Roman" w:hAnsi="Times New Roman" w:cs="Times New Roman"/>
                <w:b/>
                <w:bCs/>
                <w:sz w:val="20"/>
                <w:szCs w:val="20"/>
              </w:rPr>
            </w:pPr>
          </w:p>
          <w:p w:rsidR="000B2B66" w:rsidRDefault="000B2B66" w:rsidP="004507ED">
            <w:pPr>
              <w:rPr>
                <w:rFonts w:ascii="Times New Roman" w:hAnsi="Times New Roman" w:cs="Times New Roman"/>
                <w:sz w:val="20"/>
                <w:szCs w:val="20"/>
              </w:rPr>
            </w:pP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Financial Management</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Inability to manage assistance or income to meet needs</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Occasional ability to form and stay within budget</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Regular ability to meet needs and work on savings</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p w:rsidR="000B2B66" w:rsidRDefault="000B2B66" w:rsidP="004507ED">
            <w:pPr>
              <w:jc w:val="center"/>
              <w:rPr>
                <w:rFonts w:ascii="Times New Roman" w:hAnsi="Times New Roman" w:cs="Times New Roman"/>
                <w:b/>
                <w:bCs/>
                <w:sz w:val="20"/>
                <w:szCs w:val="20"/>
              </w:rPr>
            </w:pPr>
          </w:p>
          <w:p w:rsidR="000B2B66" w:rsidRDefault="000B2B66" w:rsidP="004507ED">
            <w:pPr>
              <w:rPr>
                <w:rFonts w:ascii="Times New Roman" w:hAnsi="Times New Roman" w:cs="Times New Roman"/>
                <w:sz w:val="20"/>
                <w:szCs w:val="20"/>
              </w:rPr>
            </w:pP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r w:rsidRPr="3413DA56">
              <w:rPr>
                <w:rFonts w:ascii="Times New Roman" w:hAnsi="Times New Roman" w:cs="Times New Roman"/>
                <w:b/>
                <w:bCs/>
              </w:rPr>
              <w:t>Income Status</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Unemployed or insufficient income</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Occasional employment or income meets basic needs</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Regular employment or income exceeds basic needs</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p w:rsidR="000B2B66" w:rsidRDefault="000B2B66" w:rsidP="004507ED">
            <w:pPr>
              <w:jc w:val="center"/>
              <w:rPr>
                <w:rFonts w:ascii="Times New Roman" w:hAnsi="Times New Roman" w:cs="Times New Roman"/>
                <w:b/>
                <w:bCs/>
                <w:sz w:val="20"/>
                <w:szCs w:val="20"/>
              </w:rPr>
            </w:pP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Family Wellness</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Family is experiencing violence, child endangerment, or substance abuse</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Family is addressing violence, child endangerment, or substance abuse</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Family is not experiencing wellness issues</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p w:rsidR="000B2B66" w:rsidRDefault="000B2B66" w:rsidP="004507ED">
            <w:pPr>
              <w:rPr>
                <w:rFonts w:ascii="Times New Roman" w:hAnsi="Times New Roman" w:cs="Times New Roman"/>
                <w:sz w:val="20"/>
                <w:szCs w:val="20"/>
              </w:rPr>
            </w:pP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Access to Benefits Systems</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Limited/no access to or understanding of benefits</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Occasional need of help with access to benefits</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Independent access to and understanding of benefits systems</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Social Integration</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Isolated or not adjusting to resettlement</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Learning coping skills and building social relationships</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Adapting to resettlement and actively engaged</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Transportation</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 xml:space="preserve">No access to transportation </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Limited access to transportation</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Regular and independent means of transportation</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lastRenderedPageBreak/>
              <w:t>English</w:t>
            </w:r>
            <w:r w:rsidRPr="3413DA56">
              <w:rPr>
                <w:rFonts w:ascii="Times New Roman" w:hAnsi="Times New Roman" w:cs="Times New Roman"/>
              </w:rPr>
              <w:t xml:space="preserve"> </w:t>
            </w:r>
            <w:r w:rsidRPr="3413DA56">
              <w:rPr>
                <w:rFonts w:ascii="Times New Roman" w:hAnsi="Times New Roman" w:cs="Times New Roman"/>
                <w:b/>
                <w:bCs/>
              </w:rPr>
              <w:t>Language Education</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 access to/participation in ELE</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 xml:space="preserve">Regular attendance and participation in ELE </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No need for ELE</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tc>
      </w:tr>
      <w:tr w:rsidR="000B2B66" w:rsidTr="004507ED">
        <w:trPr>
          <w:trHeight w:val="437"/>
        </w:trPr>
        <w:tc>
          <w:tcPr>
            <w:tcW w:w="1819" w:type="dxa"/>
            <w:vMerge/>
          </w:tcPr>
          <w:p w:rsidR="000B2B66" w:rsidRDefault="000B2B66" w:rsidP="004507ED"/>
        </w:tc>
        <w:tc>
          <w:tcPr>
            <w:tcW w:w="8981" w:type="dxa"/>
            <w:gridSpan w:val="4"/>
            <w:shd w:val="clear" w:color="auto" w:fill="auto"/>
          </w:tcPr>
          <w:p w:rsidR="000B2B66" w:rsidRDefault="000B2B66" w:rsidP="004507ED">
            <w:r w:rsidRPr="3413DA56">
              <w:rPr>
                <w:rFonts w:ascii="Times New Roman" w:hAnsi="Times New Roman" w:cs="Times New Roman"/>
                <w:sz w:val="20"/>
                <w:szCs w:val="20"/>
              </w:rPr>
              <w:t>Notes:</w:t>
            </w:r>
          </w:p>
        </w:tc>
      </w:tr>
      <w:tr w:rsidR="000B2B66" w:rsidTr="004507ED">
        <w:trPr>
          <w:trHeight w:val="300"/>
        </w:trPr>
        <w:tc>
          <w:tcPr>
            <w:tcW w:w="1819" w:type="dxa"/>
            <w:vMerge w:val="restart"/>
            <w:shd w:val="clear" w:color="auto" w:fill="F2F2F2" w:themeFill="background1" w:themeFillShade="F2"/>
            <w:vAlign w:val="center"/>
          </w:tcPr>
          <w:p w:rsidR="000B2B66" w:rsidRDefault="000B2B66" w:rsidP="004507ED">
            <w:pPr>
              <w:rPr>
                <w:rFonts w:ascii="Times New Roman" w:hAnsi="Times New Roman" w:cs="Times New Roman"/>
                <w:b/>
                <w:bCs/>
              </w:rPr>
            </w:pPr>
            <w:r w:rsidRPr="3413DA56">
              <w:rPr>
                <w:rFonts w:ascii="Times New Roman" w:hAnsi="Times New Roman" w:cs="Times New Roman"/>
                <w:b/>
                <w:bCs/>
              </w:rPr>
              <w:t>Legal Assistance</w:t>
            </w:r>
          </w:p>
        </w:tc>
        <w:tc>
          <w:tcPr>
            <w:tcW w:w="2593"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 xml:space="preserve">In need of assistance </w:t>
            </w:r>
          </w:p>
        </w:tc>
        <w:tc>
          <w:tcPr>
            <w:tcW w:w="2452"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 xml:space="preserve">Not in need of assistance </w:t>
            </w:r>
          </w:p>
        </w:tc>
        <w:tc>
          <w:tcPr>
            <w:tcW w:w="2401" w:type="dxa"/>
            <w:shd w:val="clear" w:color="auto" w:fill="auto"/>
          </w:tcPr>
          <w:p w:rsidR="000B2B66" w:rsidRDefault="000B2B66" w:rsidP="004507ED">
            <w:pPr>
              <w:rPr>
                <w:rFonts w:ascii="Times New Roman" w:hAnsi="Times New Roman" w:cs="Times New Roman"/>
                <w:sz w:val="20"/>
                <w:szCs w:val="20"/>
              </w:rPr>
            </w:pPr>
            <w:r w:rsidRPr="3413DA56">
              <w:rPr>
                <w:rFonts w:ascii="Times New Roman" w:hAnsi="Times New Roman" w:cs="Times New Roman"/>
                <w:sz w:val="20"/>
                <w:szCs w:val="20"/>
              </w:rPr>
              <w:t>On track to naturalization</w:t>
            </w:r>
          </w:p>
        </w:tc>
        <w:tc>
          <w:tcPr>
            <w:tcW w:w="1535" w:type="dxa"/>
            <w:shd w:val="clear" w:color="auto" w:fill="auto"/>
          </w:tcPr>
          <w:p w:rsidR="000B2B66" w:rsidRDefault="000B2B66" w:rsidP="004507ED">
            <w:pPr>
              <w:jc w:val="center"/>
              <w:rPr>
                <w:rFonts w:ascii="Times New Roman" w:hAnsi="Times New Roman" w:cs="Times New Roman"/>
                <w:b/>
                <w:bCs/>
                <w:sz w:val="20"/>
                <w:szCs w:val="20"/>
              </w:rPr>
            </w:pPr>
            <w:proofErr w:type="gramStart"/>
            <w:r w:rsidRPr="3413DA56">
              <w:rPr>
                <w:rFonts w:ascii="Times New Roman" w:hAnsi="Times New Roman" w:cs="Times New Roman"/>
                <w:b/>
                <w:bCs/>
                <w:sz w:val="20"/>
                <w:szCs w:val="20"/>
              </w:rPr>
              <w:t>[ ]</w:t>
            </w:r>
            <w:proofErr w:type="gramEnd"/>
            <w:r w:rsidRPr="3413DA56">
              <w:rPr>
                <w:rFonts w:ascii="Times New Roman" w:hAnsi="Times New Roman" w:cs="Times New Roman"/>
                <w:b/>
                <w:bCs/>
                <w:sz w:val="20"/>
                <w:szCs w:val="20"/>
              </w:rPr>
              <w:t xml:space="preserve"> Yes</w:t>
            </w:r>
          </w:p>
        </w:tc>
      </w:tr>
      <w:tr w:rsidR="000B2B66" w:rsidTr="004507ED">
        <w:trPr>
          <w:trHeight w:val="432"/>
        </w:trPr>
        <w:tc>
          <w:tcPr>
            <w:tcW w:w="1819" w:type="dxa"/>
            <w:vMerge/>
          </w:tcPr>
          <w:p w:rsidR="000B2B66" w:rsidRDefault="000B2B66" w:rsidP="004507ED"/>
        </w:tc>
        <w:tc>
          <w:tcPr>
            <w:tcW w:w="8981" w:type="dxa"/>
            <w:gridSpan w:val="4"/>
            <w:shd w:val="clear" w:color="auto" w:fill="auto"/>
          </w:tcPr>
          <w:p w:rsidR="000B2B66" w:rsidRDefault="000B2B66" w:rsidP="004507ED">
            <w:r w:rsidRPr="3413DA56">
              <w:rPr>
                <w:rFonts w:ascii="Times New Roman" w:hAnsi="Times New Roman" w:cs="Times New Roman"/>
                <w:sz w:val="20"/>
                <w:szCs w:val="20"/>
              </w:rPr>
              <w:t>Notes:</w:t>
            </w:r>
          </w:p>
        </w:tc>
      </w:tr>
    </w:tbl>
    <w:p w:rsidR="000B2B66" w:rsidRDefault="000B2B66" w:rsidP="000B2B66">
      <w:pPr>
        <w:spacing w:line="240" w:lineRule="auto"/>
        <w:rPr>
          <w:rFonts w:ascii="Times New Roman" w:hAnsi="Times New Roman" w:cs="Times New Roman"/>
          <w:b/>
          <w:bCs/>
          <w:color w:val="0E8166"/>
          <w:sz w:val="24"/>
          <w:szCs w:val="24"/>
        </w:rPr>
      </w:pPr>
    </w:p>
    <w:p w:rsidR="000B2B66" w:rsidRDefault="000B2B66" w:rsidP="000B2B66">
      <w:pPr>
        <w:spacing w:line="240" w:lineRule="auto"/>
        <w:rPr>
          <w:rFonts w:ascii="Times New Roman" w:hAnsi="Times New Roman" w:cs="Times New Roman"/>
          <w:i/>
          <w:iCs/>
          <w:sz w:val="20"/>
          <w:szCs w:val="20"/>
        </w:rPr>
      </w:pPr>
      <w:r w:rsidRPr="3413DA56">
        <w:rPr>
          <w:rFonts w:ascii="Times New Roman" w:hAnsi="Times New Roman" w:cs="Times New Roman"/>
          <w:b/>
          <w:bCs/>
          <w:sz w:val="24"/>
          <w:szCs w:val="24"/>
        </w:rPr>
        <w:t>Section IV: Closing Assessment Additional Questions</w:t>
      </w:r>
      <w:r>
        <w:br/>
      </w:r>
      <w:r w:rsidRPr="3413DA56">
        <w:rPr>
          <w:rFonts w:ascii="Times New Roman" w:hAnsi="Times New Roman" w:cs="Times New Roman"/>
          <w:i/>
          <w:iCs/>
          <w:sz w:val="20"/>
          <w:szCs w:val="20"/>
        </w:rPr>
        <w:t xml:space="preserve">Note that PC-IRU cases must remain open until all PC-IRU funded services have ended for the client. If client has reached the end of their initial service period and still needs more services, consider enrolling them into PC-ICM. </w:t>
      </w:r>
    </w:p>
    <w:p w:rsidR="000B2B66" w:rsidRDefault="000B2B66" w:rsidP="000B2B66">
      <w:pPr>
        <w:spacing w:line="240" w:lineRule="auto"/>
        <w:rPr>
          <w:rFonts w:ascii="Times New Roman" w:eastAsia="Times New Roman" w:hAnsi="Times New Roman" w:cs="Times New Roman"/>
          <w:sz w:val="24"/>
          <w:szCs w:val="24"/>
        </w:rPr>
      </w:pPr>
      <w:r w:rsidRPr="3413DA56">
        <w:rPr>
          <w:rFonts w:ascii="Times New Roman" w:eastAsia="Times New Roman" w:hAnsi="Times New Roman" w:cs="Times New Roman"/>
          <w:sz w:val="24"/>
          <w:szCs w:val="24"/>
        </w:rPr>
        <w:t>Date of Case Closure: ________________________________</w:t>
      </w:r>
      <w:r>
        <w:br/>
      </w:r>
      <w:r w:rsidRPr="3413DA56">
        <w:rPr>
          <w:rFonts w:ascii="Times New Roman" w:eastAsia="Times New Roman" w:hAnsi="Times New Roman" w:cs="Times New Roman"/>
          <w:sz w:val="24"/>
          <w:szCs w:val="24"/>
        </w:rPr>
        <w:t>Date of Closing Assessment Conducted: ____________________</w:t>
      </w:r>
      <w:r>
        <w:br/>
      </w:r>
      <w:r w:rsidRPr="3413DA56">
        <w:rPr>
          <w:rFonts w:ascii="Times New Roman" w:eastAsia="Times New Roman" w:hAnsi="Times New Roman" w:cs="Times New Roman"/>
          <w:sz w:val="24"/>
          <w:szCs w:val="24"/>
        </w:rPr>
        <w:t>Date case closure letter was given to client: __________________</w:t>
      </w:r>
    </w:p>
    <w:tbl>
      <w:tblPr>
        <w:tblStyle w:val="TableGrid"/>
        <w:tblW w:w="9394" w:type="dxa"/>
        <w:tblLayout w:type="fixed"/>
        <w:tblLook w:val="06A0" w:firstRow="1" w:lastRow="0" w:firstColumn="1" w:lastColumn="0" w:noHBand="1" w:noVBand="1"/>
      </w:tblPr>
      <w:tblGrid>
        <w:gridCol w:w="4697"/>
        <w:gridCol w:w="4697"/>
      </w:tblGrid>
      <w:tr w:rsidR="000B2B66" w:rsidTr="000B2B66">
        <w:trPr>
          <w:trHeight w:val="298"/>
        </w:trPr>
        <w:tc>
          <w:tcPr>
            <w:tcW w:w="9394" w:type="dxa"/>
            <w:gridSpan w:val="2"/>
            <w:shd w:val="clear" w:color="auto" w:fill="E7E6E6" w:themeFill="background2"/>
          </w:tcPr>
          <w:p w:rsidR="000B2B66" w:rsidRDefault="000B2B66" w:rsidP="004507ED">
            <w:pPr>
              <w:rPr>
                <w:rFonts w:ascii="Times New Roman" w:hAnsi="Times New Roman" w:cs="Times New Roman"/>
                <w:b/>
                <w:bCs/>
                <w:sz w:val="24"/>
                <w:szCs w:val="24"/>
              </w:rPr>
            </w:pPr>
            <w:r w:rsidRPr="3413DA56">
              <w:rPr>
                <w:rFonts w:ascii="Times New Roman" w:hAnsi="Times New Roman" w:cs="Times New Roman"/>
                <w:b/>
                <w:bCs/>
                <w:sz w:val="24"/>
                <w:szCs w:val="24"/>
              </w:rPr>
              <w:t xml:space="preserve">Self-Sufficiency </w:t>
            </w:r>
          </w:p>
        </w:tc>
      </w:tr>
      <w:tr w:rsidR="000B2B66" w:rsidTr="000B2B66">
        <w:trPr>
          <w:trHeight w:val="298"/>
        </w:trPr>
        <w:tc>
          <w:tcPr>
            <w:tcW w:w="4697"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 xml:space="preserve">Was the client’s self-sufficiency goal reached? </w:t>
            </w:r>
          </w:p>
        </w:tc>
        <w:tc>
          <w:tcPr>
            <w:tcW w:w="4697" w:type="dxa"/>
          </w:tcPr>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Yes </w:t>
            </w:r>
          </w:p>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No</w:t>
            </w:r>
          </w:p>
        </w:tc>
      </w:tr>
      <w:tr w:rsidR="000B2B66" w:rsidTr="000B2B66">
        <w:trPr>
          <w:trHeight w:val="298"/>
        </w:trPr>
        <w:tc>
          <w:tcPr>
            <w:tcW w:w="4697"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Did the self-sufficiency score improve by 50%?</w:t>
            </w:r>
          </w:p>
        </w:tc>
        <w:tc>
          <w:tcPr>
            <w:tcW w:w="4697" w:type="dxa"/>
          </w:tcPr>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Yes </w:t>
            </w:r>
          </w:p>
          <w:p w:rsidR="000B2B66" w:rsidRP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No</w:t>
            </w:r>
          </w:p>
        </w:tc>
      </w:tr>
      <w:tr w:rsidR="000B2B66" w:rsidTr="000B2B66">
        <w:trPr>
          <w:trHeight w:val="298"/>
        </w:trPr>
        <w:tc>
          <w:tcPr>
            <w:tcW w:w="4697"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 xml:space="preserve">If not, did you enroll client into PC-ICM? </w:t>
            </w:r>
          </w:p>
        </w:tc>
        <w:tc>
          <w:tcPr>
            <w:tcW w:w="4697" w:type="dxa"/>
          </w:tcPr>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Yes </w:t>
            </w:r>
          </w:p>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No - </w:t>
            </w:r>
            <w:r w:rsidRPr="3413DA56">
              <w:rPr>
                <w:rFonts w:ascii="Times New Roman" w:eastAsia="Times New Roman" w:hAnsi="Times New Roman" w:cs="Times New Roman"/>
                <w:color w:val="000000" w:themeColor="text1"/>
              </w:rPr>
              <w:t xml:space="preserve">Explanation: </w:t>
            </w:r>
          </w:p>
        </w:tc>
      </w:tr>
    </w:tbl>
    <w:p w:rsidR="000B2B66" w:rsidRDefault="000B2B66" w:rsidP="000B2B66">
      <w:pPr>
        <w:rPr>
          <w:rFonts w:ascii="Times New Roman" w:hAnsi="Times New Roman" w:cs="Times New Roman"/>
          <w:b/>
          <w:bCs/>
          <w:color w:val="0E8166"/>
          <w:sz w:val="24"/>
          <w:szCs w:val="24"/>
        </w:rPr>
      </w:pPr>
    </w:p>
    <w:tbl>
      <w:tblPr>
        <w:tblStyle w:val="TableGrid"/>
        <w:tblW w:w="9411" w:type="dxa"/>
        <w:tblLayout w:type="fixed"/>
        <w:tblLook w:val="06A0" w:firstRow="1" w:lastRow="0" w:firstColumn="1" w:lastColumn="0" w:noHBand="1" w:noVBand="1"/>
      </w:tblPr>
      <w:tblGrid>
        <w:gridCol w:w="5381"/>
        <w:gridCol w:w="2015"/>
        <w:gridCol w:w="2015"/>
      </w:tblGrid>
      <w:tr w:rsidR="000B2B66" w:rsidTr="000B2B66">
        <w:trPr>
          <w:trHeight w:val="435"/>
        </w:trPr>
        <w:tc>
          <w:tcPr>
            <w:tcW w:w="9411" w:type="dxa"/>
            <w:gridSpan w:val="3"/>
            <w:shd w:val="clear" w:color="auto" w:fill="E7E6E6" w:themeFill="background2"/>
          </w:tcPr>
          <w:p w:rsidR="000B2B66" w:rsidRDefault="000B2B66" w:rsidP="004507ED">
            <w:pPr>
              <w:rPr>
                <w:rFonts w:ascii="Times New Roman" w:eastAsia="Times New Roman" w:hAnsi="Times New Roman" w:cs="Times New Roman"/>
                <w:b/>
                <w:bCs/>
                <w:sz w:val="24"/>
                <w:szCs w:val="24"/>
              </w:rPr>
            </w:pPr>
            <w:r w:rsidRPr="3413DA56">
              <w:rPr>
                <w:rFonts w:ascii="Times New Roman" w:eastAsia="Times New Roman" w:hAnsi="Times New Roman" w:cs="Times New Roman"/>
                <w:b/>
                <w:bCs/>
                <w:sz w:val="24"/>
                <w:szCs w:val="24"/>
              </w:rPr>
              <w:t>Housing</w:t>
            </w:r>
          </w:p>
        </w:tc>
      </w:tr>
      <w:tr w:rsidR="000B2B66" w:rsidTr="000B2B66">
        <w:trPr>
          <w:trHeight w:val="435"/>
        </w:trPr>
        <w:tc>
          <w:tcPr>
            <w:tcW w:w="5381"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 xml:space="preserve">Is the client in temporary or long-term housing? </w:t>
            </w:r>
          </w:p>
        </w:tc>
        <w:tc>
          <w:tcPr>
            <w:tcW w:w="4030" w:type="dxa"/>
            <w:gridSpan w:val="2"/>
            <w:tcBorders>
              <w:bottom w:val="single" w:sz="4" w:space="0" w:color="auto"/>
            </w:tcBorders>
          </w:tcPr>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Temporary Housing </w:t>
            </w:r>
          </w:p>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Times New Roman" w:hAnsi="Segoe UI Symbol" w:cs="Segoe UI Symbol"/>
                <w:color w:val="000000" w:themeColor="text1"/>
                <w:sz w:val="24"/>
                <w:szCs w:val="24"/>
              </w:rPr>
              <w:t>☐</w:t>
            </w:r>
            <w:r w:rsidRPr="3413DA56">
              <w:rPr>
                <w:rFonts w:ascii="Times New Roman" w:eastAsia="Times New Roman" w:hAnsi="Times New Roman" w:cs="Times New Roman"/>
                <w:color w:val="000000" w:themeColor="text1"/>
                <w:sz w:val="24"/>
                <w:szCs w:val="24"/>
              </w:rPr>
              <w:t xml:space="preserve"> Long-Term </w:t>
            </w:r>
          </w:p>
        </w:tc>
      </w:tr>
      <w:tr w:rsidR="000B2B66" w:rsidTr="000B2B66">
        <w:trPr>
          <w:trHeight w:val="435"/>
        </w:trPr>
        <w:tc>
          <w:tcPr>
            <w:tcW w:w="5381" w:type="dxa"/>
            <w:tcBorders>
              <w:right w:val="single" w:sz="4" w:space="0" w:color="auto"/>
            </w:tcBorders>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Type of Housing:</w:t>
            </w:r>
          </w:p>
        </w:tc>
        <w:tc>
          <w:tcPr>
            <w:tcW w:w="2015" w:type="dxa"/>
            <w:tcBorders>
              <w:top w:val="single" w:sz="4" w:space="0" w:color="auto"/>
              <w:left w:val="single" w:sz="4" w:space="0" w:color="auto"/>
              <w:bottom w:val="single" w:sz="4" w:space="0" w:color="auto"/>
              <w:right w:val="nil"/>
            </w:tcBorders>
          </w:tcPr>
          <w:p w:rsidR="000B2B66" w:rsidRPr="000B2B66" w:rsidRDefault="000B2B66" w:rsidP="000B2B66">
            <w:pPr>
              <w:spacing w:line="240" w:lineRule="auto"/>
              <w:rPr>
                <w:rFonts w:ascii="Times New Roman" w:hAnsi="Times New Roman" w:cs="Times New Roman"/>
                <w:sz w:val="24"/>
                <w:szCs w:val="24"/>
              </w:rPr>
            </w:pPr>
            <w:r w:rsidRPr="000B2B66">
              <w:rPr>
                <w:rFonts w:ascii="Segoe UI Symbol" w:eastAsia="Segoe UI Symbol" w:hAnsi="Segoe UI Symbol" w:cs="Segoe UI Symbol"/>
                <w:sz w:val="24"/>
                <w:szCs w:val="24"/>
              </w:rPr>
              <w:t>☐</w:t>
            </w:r>
            <w:r w:rsidRPr="000B2B66">
              <w:rPr>
                <w:rFonts w:ascii="Times New Roman" w:hAnsi="Times New Roman" w:cs="Times New Roman"/>
                <w:sz w:val="24"/>
                <w:szCs w:val="24"/>
              </w:rPr>
              <w:t xml:space="preserve"> Hotel </w:t>
            </w:r>
          </w:p>
          <w:p w:rsidR="000B2B66" w:rsidRPr="000B2B66" w:rsidRDefault="000B2B66" w:rsidP="000B2B66">
            <w:pPr>
              <w:spacing w:line="240" w:lineRule="auto"/>
              <w:rPr>
                <w:rFonts w:ascii="Times New Roman" w:hAnsi="Times New Roman" w:cs="Times New Roman"/>
                <w:sz w:val="24"/>
                <w:szCs w:val="24"/>
              </w:rPr>
            </w:pPr>
            <w:r w:rsidRPr="000B2B66">
              <w:rPr>
                <w:rFonts w:ascii="Segoe UI Symbol" w:eastAsia="Segoe UI Symbol" w:hAnsi="Segoe UI Symbol" w:cs="Segoe UI Symbol"/>
                <w:sz w:val="24"/>
                <w:szCs w:val="24"/>
              </w:rPr>
              <w:t>☐</w:t>
            </w:r>
            <w:r w:rsidRPr="000B2B66">
              <w:rPr>
                <w:rFonts w:ascii="Times New Roman" w:hAnsi="Times New Roman" w:cs="Times New Roman"/>
                <w:sz w:val="24"/>
                <w:szCs w:val="24"/>
              </w:rPr>
              <w:t xml:space="preserve"> Homeless Shelter</w:t>
            </w:r>
          </w:p>
          <w:p w:rsidR="000B2B66" w:rsidRPr="000B2B66" w:rsidRDefault="000B2B66" w:rsidP="000B2B66">
            <w:pPr>
              <w:spacing w:line="240" w:lineRule="auto"/>
              <w:rPr>
                <w:rFonts w:ascii="Times New Roman" w:hAnsi="Times New Roman" w:cs="Times New Roman"/>
                <w:sz w:val="24"/>
                <w:szCs w:val="24"/>
              </w:rPr>
            </w:pPr>
            <w:r w:rsidRPr="000B2B66">
              <w:rPr>
                <w:rFonts w:ascii="Segoe UI Symbol" w:eastAsia="Segoe UI Symbol" w:hAnsi="Segoe UI Symbol" w:cs="Segoe UI Symbol"/>
                <w:sz w:val="24"/>
                <w:szCs w:val="24"/>
              </w:rPr>
              <w:t>☐</w:t>
            </w:r>
            <w:r w:rsidRPr="000B2B66">
              <w:rPr>
                <w:rFonts w:ascii="Times New Roman" w:hAnsi="Times New Roman" w:cs="Times New Roman"/>
                <w:sz w:val="24"/>
                <w:szCs w:val="24"/>
              </w:rPr>
              <w:t xml:space="preserve"> Domestic Violence Shelter</w:t>
            </w:r>
          </w:p>
          <w:p w:rsidR="000B2B66" w:rsidRPr="000B2B66" w:rsidRDefault="000B2B66" w:rsidP="000B2B66">
            <w:pPr>
              <w:spacing w:line="240" w:lineRule="auto"/>
              <w:rPr>
                <w:rFonts w:ascii="Times New Roman" w:hAnsi="Times New Roman" w:cs="Times New Roman"/>
                <w:sz w:val="24"/>
                <w:szCs w:val="24"/>
              </w:rPr>
            </w:pPr>
            <w:r w:rsidRPr="000B2B66">
              <w:rPr>
                <w:rFonts w:ascii="Segoe UI Symbol" w:eastAsia="Segoe UI Symbol" w:hAnsi="Segoe UI Symbol" w:cs="Segoe UI Symbol"/>
                <w:sz w:val="24"/>
                <w:szCs w:val="24"/>
              </w:rPr>
              <w:t>☐</w:t>
            </w:r>
            <w:r w:rsidRPr="000B2B66">
              <w:rPr>
                <w:rFonts w:ascii="Times New Roman" w:hAnsi="Times New Roman" w:cs="Times New Roman"/>
                <w:sz w:val="24"/>
                <w:szCs w:val="24"/>
              </w:rPr>
              <w:t xml:space="preserve"> Shelter</w:t>
            </w:r>
          </w:p>
        </w:tc>
        <w:tc>
          <w:tcPr>
            <w:tcW w:w="2015" w:type="dxa"/>
            <w:tcBorders>
              <w:top w:val="single" w:sz="4" w:space="0" w:color="auto"/>
              <w:left w:val="nil"/>
              <w:bottom w:val="single" w:sz="4" w:space="0" w:color="auto"/>
              <w:right w:val="single" w:sz="4" w:space="0" w:color="auto"/>
            </w:tcBorders>
          </w:tcPr>
          <w:p w:rsidR="000B2B66" w:rsidRPr="000B2B66" w:rsidRDefault="000B2B66" w:rsidP="000B2B66">
            <w:pPr>
              <w:spacing w:line="240" w:lineRule="auto"/>
              <w:rPr>
                <w:rFonts w:ascii="Times New Roman" w:hAnsi="Times New Roman" w:cs="Times New Roman"/>
                <w:sz w:val="24"/>
                <w:szCs w:val="24"/>
              </w:rPr>
            </w:pPr>
            <w:r w:rsidRPr="000B2B66">
              <w:rPr>
                <w:rFonts w:ascii="Segoe UI Symbol" w:eastAsia="Segoe UI Symbol" w:hAnsi="Segoe UI Symbol" w:cs="Segoe UI Symbol"/>
                <w:sz w:val="24"/>
                <w:szCs w:val="24"/>
              </w:rPr>
              <w:t>☐</w:t>
            </w:r>
            <w:r w:rsidRPr="000B2B66">
              <w:rPr>
                <w:rFonts w:ascii="Times New Roman" w:hAnsi="Times New Roman" w:cs="Times New Roman"/>
                <w:sz w:val="24"/>
                <w:szCs w:val="24"/>
              </w:rPr>
              <w:t xml:space="preserve"> Sponsor Financed Housing</w:t>
            </w:r>
          </w:p>
          <w:p w:rsidR="000B2B66" w:rsidRPr="000B2B66" w:rsidRDefault="000B2B66" w:rsidP="000B2B66">
            <w:pPr>
              <w:spacing w:line="240" w:lineRule="auto"/>
              <w:rPr>
                <w:sz w:val="24"/>
                <w:szCs w:val="24"/>
              </w:rPr>
            </w:pPr>
            <w:r w:rsidRPr="000B2B66">
              <w:rPr>
                <w:rFonts w:ascii="Segoe UI Symbol" w:eastAsia="Segoe UI Symbol" w:hAnsi="Segoe UI Symbol" w:cs="Segoe UI Symbol"/>
                <w:color w:val="000000" w:themeColor="text1"/>
                <w:sz w:val="24"/>
                <w:szCs w:val="24"/>
              </w:rPr>
              <w:t xml:space="preserve">☐ </w:t>
            </w:r>
            <w:r w:rsidRPr="000B2B66">
              <w:rPr>
                <w:rFonts w:ascii="Times New Roman" w:eastAsia="Times New Roman" w:hAnsi="Times New Roman" w:cs="Times New Roman"/>
                <w:color w:val="000000" w:themeColor="text1"/>
                <w:sz w:val="24"/>
                <w:szCs w:val="24"/>
              </w:rPr>
              <w:t xml:space="preserve">Apartment </w:t>
            </w:r>
          </w:p>
          <w:p w:rsidR="000B2B66" w:rsidRPr="000B2B66" w:rsidRDefault="000B2B66" w:rsidP="000B2B66">
            <w:pPr>
              <w:spacing w:line="240" w:lineRule="auto"/>
              <w:rPr>
                <w:sz w:val="24"/>
                <w:szCs w:val="24"/>
              </w:rPr>
            </w:pPr>
            <w:r w:rsidRPr="000B2B66">
              <w:rPr>
                <w:rFonts w:ascii="Segoe UI Symbol" w:eastAsia="Segoe UI Symbol" w:hAnsi="Segoe UI Symbol" w:cs="Segoe UI Symbol"/>
                <w:color w:val="000000" w:themeColor="text1"/>
                <w:sz w:val="24"/>
                <w:szCs w:val="24"/>
              </w:rPr>
              <w:t>☐</w:t>
            </w:r>
            <w:r w:rsidRPr="000B2B66">
              <w:rPr>
                <w:rFonts w:ascii="Times New Roman" w:eastAsia="Times New Roman" w:hAnsi="Times New Roman" w:cs="Times New Roman"/>
                <w:color w:val="000000" w:themeColor="text1"/>
                <w:sz w:val="24"/>
                <w:szCs w:val="24"/>
              </w:rPr>
              <w:t xml:space="preserve"> Other: </w:t>
            </w:r>
          </w:p>
        </w:tc>
      </w:tr>
      <w:tr w:rsidR="000B2B66" w:rsidTr="000B2B66">
        <w:trPr>
          <w:trHeight w:val="435"/>
        </w:trPr>
        <w:tc>
          <w:tcPr>
            <w:tcW w:w="5381"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lastRenderedPageBreak/>
              <w:t>Temporary Housing Move-in Date: (if applicable)</w:t>
            </w:r>
          </w:p>
        </w:tc>
        <w:tc>
          <w:tcPr>
            <w:tcW w:w="4030" w:type="dxa"/>
            <w:gridSpan w:val="2"/>
            <w:tcBorders>
              <w:top w:val="single" w:sz="4" w:space="0" w:color="auto"/>
            </w:tcBorders>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Date:</w:t>
            </w:r>
          </w:p>
        </w:tc>
      </w:tr>
      <w:tr w:rsidR="000B2B66" w:rsidTr="000B2B66">
        <w:trPr>
          <w:trHeight w:val="435"/>
        </w:trPr>
        <w:tc>
          <w:tcPr>
            <w:tcW w:w="5381"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Temporary Housing Move-out Date: (if applicable)</w:t>
            </w:r>
          </w:p>
        </w:tc>
        <w:tc>
          <w:tcPr>
            <w:tcW w:w="4030" w:type="dxa"/>
            <w:gridSpan w:val="2"/>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Date:</w:t>
            </w:r>
          </w:p>
        </w:tc>
      </w:tr>
      <w:tr w:rsidR="000B2B66" w:rsidTr="000B2B66">
        <w:trPr>
          <w:trHeight w:val="435"/>
        </w:trPr>
        <w:tc>
          <w:tcPr>
            <w:tcW w:w="5381" w:type="dxa"/>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Long-Term Housing Move-in Date: (if applicable)</w:t>
            </w:r>
          </w:p>
        </w:tc>
        <w:tc>
          <w:tcPr>
            <w:tcW w:w="4030" w:type="dxa"/>
            <w:gridSpan w:val="2"/>
          </w:tcPr>
          <w:p w:rsidR="000B2B66" w:rsidRDefault="000B2B66" w:rsidP="004507ED">
            <w:pPr>
              <w:rPr>
                <w:rFonts w:ascii="Times New Roman" w:hAnsi="Times New Roman" w:cs="Times New Roman"/>
                <w:sz w:val="24"/>
                <w:szCs w:val="24"/>
              </w:rPr>
            </w:pPr>
            <w:r w:rsidRPr="3413DA56">
              <w:rPr>
                <w:rFonts w:ascii="Times New Roman" w:hAnsi="Times New Roman" w:cs="Times New Roman"/>
                <w:sz w:val="24"/>
                <w:szCs w:val="24"/>
              </w:rPr>
              <w:t>Date:</w:t>
            </w:r>
          </w:p>
        </w:tc>
      </w:tr>
    </w:tbl>
    <w:p w:rsidR="000B2B66" w:rsidRDefault="000B2B66" w:rsidP="000B2B66">
      <w:pPr>
        <w:spacing w:line="240" w:lineRule="auto"/>
        <w:rPr>
          <w:rFonts w:ascii="Times New Roman" w:hAnsi="Times New Roman" w:cs="Times New Roman"/>
          <w:b/>
          <w:bCs/>
          <w:color w:val="0E8166"/>
          <w:sz w:val="24"/>
          <w:szCs w:val="24"/>
        </w:rPr>
      </w:pPr>
    </w:p>
    <w:tbl>
      <w:tblPr>
        <w:tblW w:w="9394"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775"/>
        <w:gridCol w:w="1698"/>
        <w:gridCol w:w="1175"/>
        <w:gridCol w:w="2746"/>
      </w:tblGrid>
      <w:tr w:rsidR="000B2B66" w:rsidTr="000B2B66">
        <w:trPr>
          <w:trHeight w:val="401"/>
        </w:trPr>
        <w:tc>
          <w:tcPr>
            <w:tcW w:w="5473" w:type="dxa"/>
            <w:gridSpan w:val="2"/>
            <w:tcBorders>
              <w:top w:val="single" w:sz="6" w:space="0" w:color="auto"/>
              <w:left w:val="single" w:sz="6" w:space="0" w:color="auto"/>
              <w:bottom w:val="single" w:sz="6" w:space="0" w:color="000000" w:themeColor="text1"/>
              <w:right w:val="single" w:sz="6" w:space="0" w:color="auto"/>
            </w:tcBorders>
            <w:shd w:val="clear" w:color="auto" w:fill="E7E6E6" w:themeFill="background2"/>
            <w:tcMar>
              <w:left w:w="105" w:type="dxa"/>
              <w:right w:w="105" w:type="dxa"/>
            </w:tcMar>
          </w:tcPr>
          <w:p w:rsidR="000B2B66" w:rsidRDefault="000B2B66" w:rsidP="004507ED">
            <w:pPr>
              <w:spacing w:after="0"/>
              <w:rPr>
                <w:rFonts w:ascii="Times New Roman" w:eastAsia="Times New Roman" w:hAnsi="Times New Roman" w:cs="Times New Roman"/>
                <w:b/>
                <w:bCs/>
                <w:color w:val="000000" w:themeColor="text1"/>
                <w:sz w:val="24"/>
                <w:szCs w:val="24"/>
              </w:rPr>
            </w:pPr>
            <w:r w:rsidRPr="3413DA56">
              <w:rPr>
                <w:rFonts w:ascii="Times New Roman" w:eastAsia="Times New Roman" w:hAnsi="Times New Roman" w:cs="Times New Roman"/>
                <w:b/>
                <w:bCs/>
                <w:color w:val="000000" w:themeColor="text1"/>
                <w:sz w:val="24"/>
                <w:szCs w:val="24"/>
              </w:rPr>
              <w:t>Immigration</w:t>
            </w:r>
          </w:p>
        </w:tc>
        <w:tc>
          <w:tcPr>
            <w:tcW w:w="1175" w:type="dxa"/>
            <w:tcBorders>
              <w:top w:val="single" w:sz="6" w:space="0" w:color="auto"/>
              <w:left w:val="nil"/>
              <w:bottom w:val="single" w:sz="6" w:space="0" w:color="000000" w:themeColor="text1"/>
              <w:right w:val="single" w:sz="6" w:space="0" w:color="auto"/>
            </w:tcBorders>
            <w:shd w:val="clear" w:color="auto" w:fill="E7E6E6" w:themeFill="background2"/>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b/>
                <w:bCs/>
                <w:color w:val="000000" w:themeColor="text1"/>
                <w:sz w:val="24"/>
                <w:szCs w:val="24"/>
              </w:rPr>
              <w:t xml:space="preserve">Amount </w:t>
            </w:r>
          </w:p>
        </w:tc>
        <w:tc>
          <w:tcPr>
            <w:tcW w:w="2745" w:type="dxa"/>
            <w:tcBorders>
              <w:top w:val="single" w:sz="6" w:space="0" w:color="auto"/>
              <w:left w:val="single" w:sz="6" w:space="0" w:color="auto"/>
              <w:bottom w:val="single" w:sz="6" w:space="0" w:color="auto"/>
              <w:right w:val="single" w:sz="6" w:space="0" w:color="auto"/>
            </w:tcBorders>
            <w:shd w:val="clear" w:color="auto" w:fill="E7E6E6" w:themeFill="background2"/>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b/>
                <w:bCs/>
                <w:color w:val="000000" w:themeColor="text1"/>
                <w:sz w:val="24"/>
                <w:szCs w:val="24"/>
              </w:rPr>
              <w:t>Date:</w:t>
            </w:r>
          </w:p>
        </w:tc>
      </w:tr>
      <w:tr w:rsidR="000B2B66" w:rsidTr="000B2B66">
        <w:trPr>
          <w:trHeight w:val="401"/>
        </w:trPr>
        <w:tc>
          <w:tcPr>
            <w:tcW w:w="3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I-589 Assistance Provided </w:t>
            </w:r>
          </w:p>
        </w:tc>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Yes      </w:t>
            </w: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No</w:t>
            </w:r>
          </w:p>
        </w:tc>
        <w:tc>
          <w:tcPr>
            <w:tcW w:w="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c>
          <w:tcPr>
            <w:tcW w:w="2745"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r>
      <w:tr w:rsidR="000B2B66" w:rsidTr="000B2B66">
        <w:trPr>
          <w:trHeight w:val="401"/>
        </w:trPr>
        <w:tc>
          <w:tcPr>
            <w:tcW w:w="3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I-751 Assistance Provided </w:t>
            </w:r>
          </w:p>
        </w:tc>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Yes      </w:t>
            </w: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No</w:t>
            </w:r>
          </w:p>
        </w:tc>
        <w:tc>
          <w:tcPr>
            <w:tcW w:w="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c>
          <w:tcPr>
            <w:tcW w:w="2745"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r>
      <w:tr w:rsidR="000B2B66" w:rsidTr="000B2B66">
        <w:trPr>
          <w:trHeight w:val="401"/>
        </w:trPr>
        <w:tc>
          <w:tcPr>
            <w:tcW w:w="3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pPr>
            <w:r w:rsidRPr="3413DA56">
              <w:rPr>
                <w:rFonts w:ascii="Times New Roman" w:eastAsia="Times New Roman" w:hAnsi="Times New Roman" w:cs="Times New Roman"/>
                <w:color w:val="000000" w:themeColor="text1"/>
                <w:sz w:val="24"/>
                <w:szCs w:val="24"/>
              </w:rPr>
              <w:t>Other Immigration Legal Assistance</w:t>
            </w:r>
          </w:p>
          <w:p w:rsidR="000B2B66" w:rsidRDefault="000B2B66" w:rsidP="004507ED">
            <w:pPr>
              <w:spacing w:after="0"/>
              <w:rPr>
                <w:rFonts w:ascii="Times New Roman" w:eastAsia="Times New Roman" w:hAnsi="Times New Roman" w:cs="Times New Roman"/>
                <w:color w:val="000000" w:themeColor="text1"/>
                <w:sz w:val="18"/>
                <w:szCs w:val="18"/>
              </w:rPr>
            </w:pPr>
            <w:r w:rsidRPr="3413DA56">
              <w:rPr>
                <w:rFonts w:ascii="Times New Roman" w:eastAsia="Times New Roman" w:hAnsi="Times New Roman" w:cs="Times New Roman"/>
                <w:color w:val="000000" w:themeColor="text1"/>
                <w:sz w:val="18"/>
                <w:szCs w:val="18"/>
              </w:rPr>
              <w:t xml:space="preserve"> </w:t>
            </w:r>
          </w:p>
        </w:tc>
        <w:tc>
          <w:tcPr>
            <w:tcW w:w="1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Yes      </w:t>
            </w: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No</w:t>
            </w:r>
          </w:p>
        </w:tc>
        <w:tc>
          <w:tcPr>
            <w:tcW w:w="1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c>
          <w:tcPr>
            <w:tcW w:w="2745" w:type="dxa"/>
            <w:tcBorders>
              <w:top w:val="single" w:sz="6" w:space="0" w:color="auto"/>
              <w:left w:val="single" w:sz="6" w:space="0" w:color="000000" w:themeColor="text1"/>
              <w:bottom w:val="single" w:sz="6" w:space="0" w:color="auto"/>
              <w:right w:val="single" w:sz="6" w:space="0" w:color="auto"/>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r>
      <w:tr w:rsidR="000B2B66" w:rsidTr="000B2B66">
        <w:trPr>
          <w:trHeight w:val="401"/>
        </w:trPr>
        <w:tc>
          <w:tcPr>
            <w:tcW w:w="939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Other Immigration Legal Assistance Description: </w:t>
            </w:r>
          </w:p>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r>
      <w:tr w:rsidR="000B2B66" w:rsidTr="000B2B66">
        <w:trPr>
          <w:trHeight w:val="484"/>
        </w:trPr>
        <w:tc>
          <w:tcPr>
            <w:tcW w:w="37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Asylum Granted?</w:t>
            </w:r>
          </w:p>
        </w:tc>
        <w:tc>
          <w:tcPr>
            <w:tcW w:w="56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Yes      </w:t>
            </w: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No</w:t>
            </w:r>
          </w:p>
          <w:p w:rsidR="000B2B66" w:rsidRDefault="000B2B66" w:rsidP="004507ED">
            <w:pPr>
              <w:spacing w:after="0"/>
              <w:rPr>
                <w:rFonts w:ascii="Times New Roman" w:eastAsia="Times New Roman" w:hAnsi="Times New Roman" w:cs="Times New Roman"/>
                <w:color w:val="000000" w:themeColor="text1"/>
                <w:sz w:val="24"/>
                <w:szCs w:val="24"/>
              </w:rPr>
            </w:pPr>
            <w:r w:rsidRPr="3413DA56">
              <w:rPr>
                <w:rFonts w:ascii="Times New Roman" w:eastAsia="Times New Roman" w:hAnsi="Times New Roman" w:cs="Times New Roman"/>
                <w:color w:val="000000" w:themeColor="text1"/>
                <w:sz w:val="24"/>
                <w:szCs w:val="24"/>
              </w:rPr>
              <w:t xml:space="preserve"> </w:t>
            </w:r>
          </w:p>
        </w:tc>
      </w:tr>
    </w:tbl>
    <w:p w:rsidR="000B2B66" w:rsidRDefault="000B2B66" w:rsidP="000B2B66">
      <w:pPr>
        <w:spacing w:line="240" w:lineRule="auto"/>
        <w:rPr>
          <w:rFonts w:ascii="Times New Roman" w:hAnsi="Times New Roman" w:cs="Times New Roman"/>
          <w:b/>
          <w:bCs/>
          <w:color w:val="0E8166"/>
          <w:sz w:val="24"/>
          <w:szCs w:val="24"/>
        </w:rPr>
      </w:pPr>
    </w:p>
    <w:tbl>
      <w:tblPr>
        <w:tblW w:w="94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20"/>
        <w:gridCol w:w="4710"/>
      </w:tblGrid>
      <w:tr w:rsidR="000B2B66" w:rsidTr="000B2B66">
        <w:trPr>
          <w:trHeight w:val="295"/>
        </w:trPr>
        <w:tc>
          <w:tcPr>
            <w:tcW w:w="9430" w:type="dxa"/>
            <w:gridSpan w:val="2"/>
            <w:tcBorders>
              <w:top w:val="single" w:sz="4" w:space="0" w:color="auto"/>
              <w:bottom w:val="single" w:sz="4" w:space="0" w:color="auto"/>
            </w:tcBorders>
            <w:shd w:val="clear" w:color="auto" w:fill="E7E6E6" w:themeFill="background2"/>
          </w:tcPr>
          <w:p w:rsidR="000B2B66" w:rsidRDefault="000B2B66" w:rsidP="004507ED">
            <w:pPr>
              <w:tabs>
                <w:tab w:val="left" w:pos="2988"/>
              </w:tabs>
              <w:spacing w:after="0"/>
              <w:rPr>
                <w:rFonts w:ascii="Times New Roman" w:hAnsi="Times New Roman" w:cs="Times New Roman"/>
                <w:sz w:val="24"/>
                <w:szCs w:val="24"/>
              </w:rPr>
            </w:pPr>
            <w:r w:rsidRPr="3413DA56">
              <w:rPr>
                <w:rFonts w:ascii="Times New Roman" w:hAnsi="Times New Roman" w:cs="Times New Roman"/>
                <w:b/>
                <w:bCs/>
                <w:sz w:val="24"/>
                <w:szCs w:val="24"/>
              </w:rPr>
              <w:t>Reason for Case Closure</w:t>
            </w:r>
            <w:r w:rsidRPr="3413DA56">
              <w:rPr>
                <w:rFonts w:ascii="Times New Roman" w:hAnsi="Times New Roman" w:cs="Times New Roman"/>
                <w:sz w:val="24"/>
                <w:szCs w:val="24"/>
              </w:rPr>
              <w:t xml:space="preserve"> – choose ONE. </w:t>
            </w:r>
            <w:r w:rsidRPr="3413DA56">
              <w:rPr>
                <w:rFonts w:ascii="Times New Roman" w:hAnsi="Times New Roman" w:cs="Times New Roman"/>
                <w:i/>
                <w:iCs/>
                <w:sz w:val="20"/>
                <w:szCs w:val="20"/>
              </w:rPr>
              <w:t>If “Other” is selected, please describe.</w:t>
            </w:r>
            <w:r w:rsidRPr="3413DA56">
              <w:rPr>
                <w:rFonts w:ascii="Times New Roman" w:hAnsi="Times New Roman" w:cs="Times New Roman"/>
                <w:sz w:val="20"/>
                <w:szCs w:val="20"/>
              </w:rPr>
              <w:t xml:space="preserve">  </w:t>
            </w:r>
          </w:p>
        </w:tc>
      </w:tr>
      <w:tr w:rsidR="000B2B66" w:rsidTr="000B2B66">
        <w:trPr>
          <w:trHeight w:val="1206"/>
        </w:trPr>
        <w:tc>
          <w:tcPr>
            <w:tcW w:w="4720" w:type="dxa"/>
            <w:tcBorders>
              <w:top w:val="single" w:sz="4" w:space="0" w:color="auto"/>
              <w:bottom w:val="single" w:sz="4" w:space="0" w:color="auto"/>
              <w:right w:val="single" w:sz="4" w:space="0" w:color="auto"/>
            </w:tcBorders>
            <w:shd w:val="clear" w:color="auto" w:fill="auto"/>
          </w:tcPr>
          <w:p w:rsidR="000B2B66" w:rsidRDefault="000B2B66" w:rsidP="004507ED">
            <w:pPr>
              <w:spacing w:line="240" w:lineRule="auto"/>
              <w:rPr>
                <w:rFonts w:ascii="Segoe UI Symbol" w:eastAsia="Segoe UI Symbol" w:hAnsi="Segoe UI Symbol" w:cs="Segoe UI Symbol"/>
                <w:color w:val="000000" w:themeColor="text1"/>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Out Migrated</w:t>
            </w:r>
          </w:p>
          <w:p w:rsidR="000B2B66" w:rsidRDefault="000B2B66" w:rsidP="004507ED">
            <w:pPr>
              <w:spacing w:line="240" w:lineRule="auto"/>
              <w:rPr>
                <w:rFonts w:ascii="Times New Roman" w:hAnsi="Times New Roman" w:cs="Times New Roman"/>
                <w:b/>
                <w:bCs/>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Transfer to Another RA</w:t>
            </w:r>
          </w:p>
          <w:p w:rsidR="000B2B66" w:rsidRDefault="000B2B66" w:rsidP="004507ED">
            <w:pPr>
              <w:spacing w:line="240" w:lineRule="auto"/>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Closed – Noncompliant</w:t>
            </w:r>
          </w:p>
        </w:tc>
        <w:tc>
          <w:tcPr>
            <w:tcW w:w="4710" w:type="dxa"/>
            <w:tcBorders>
              <w:top w:val="single" w:sz="4" w:space="0" w:color="auto"/>
              <w:left w:val="single" w:sz="4" w:space="0" w:color="auto"/>
              <w:bottom w:val="single" w:sz="4" w:space="0" w:color="auto"/>
            </w:tcBorders>
          </w:tcPr>
          <w:p w:rsidR="000B2B66" w:rsidRDefault="000B2B66" w:rsidP="004507ED">
            <w:pPr>
              <w:spacing w:line="240" w:lineRule="auto"/>
              <w:rPr>
                <w:rFonts w:ascii="Times New Roman" w:hAnsi="Times New Roman" w:cs="Times New Roman"/>
                <w:b/>
                <w:bCs/>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Closed – Withdrawn </w:t>
            </w:r>
          </w:p>
          <w:p w:rsidR="000B2B66" w:rsidRDefault="000B2B66" w:rsidP="004507ED">
            <w:pPr>
              <w:spacing w:line="240" w:lineRule="auto"/>
              <w:rPr>
                <w:rFonts w:ascii="Times New Roman" w:hAnsi="Times New Roman" w:cs="Times New Roman"/>
                <w:b/>
                <w:bCs/>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Closed – Completed </w:t>
            </w:r>
          </w:p>
          <w:p w:rsidR="000B2B66" w:rsidRDefault="000B2B66" w:rsidP="004507ED">
            <w:pPr>
              <w:spacing w:line="240" w:lineRule="auto"/>
              <w:rPr>
                <w:rFonts w:ascii="Times New Roman" w:hAnsi="Times New Roman" w:cs="Times New Roman"/>
                <w:b/>
                <w:bCs/>
                <w:sz w:val="24"/>
                <w:szCs w:val="24"/>
              </w:rPr>
            </w:pPr>
            <w:r w:rsidRPr="3413DA56">
              <w:rPr>
                <w:rFonts w:ascii="Segoe UI Symbol" w:eastAsia="Segoe UI Symbol" w:hAnsi="Segoe UI Symbol" w:cs="Segoe UI Symbol"/>
                <w:color w:val="000000" w:themeColor="text1"/>
              </w:rPr>
              <w:t>☐</w:t>
            </w:r>
            <w:r w:rsidRPr="3413DA56">
              <w:rPr>
                <w:rFonts w:ascii="Times New Roman" w:eastAsia="Times New Roman" w:hAnsi="Times New Roman" w:cs="Times New Roman"/>
                <w:color w:val="000000" w:themeColor="text1"/>
                <w:sz w:val="24"/>
                <w:szCs w:val="24"/>
              </w:rPr>
              <w:t xml:space="preserve"> Closed – Other (Explanation)</w:t>
            </w:r>
          </w:p>
        </w:tc>
      </w:tr>
    </w:tbl>
    <w:p w:rsidR="000B2B66" w:rsidRDefault="000B2B66" w:rsidP="000B2B66"/>
    <w:tbl>
      <w:tblPr>
        <w:tblW w:w="945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5"/>
        <w:gridCol w:w="3049"/>
        <w:gridCol w:w="3266"/>
      </w:tblGrid>
      <w:tr w:rsidR="000B2B66" w:rsidTr="000B2B66">
        <w:trPr>
          <w:trHeight w:val="485"/>
        </w:trPr>
        <w:tc>
          <w:tcPr>
            <w:tcW w:w="9450" w:type="dxa"/>
            <w:gridSpan w:val="3"/>
            <w:tcBorders>
              <w:top w:val="single" w:sz="4" w:space="0" w:color="auto"/>
              <w:bottom w:val="single" w:sz="4" w:space="0" w:color="000000" w:themeColor="text1"/>
            </w:tcBorders>
            <w:shd w:val="clear" w:color="auto" w:fill="E7E6E6" w:themeFill="background2"/>
          </w:tcPr>
          <w:p w:rsidR="000B2B66" w:rsidRDefault="000B2B66" w:rsidP="004507ED">
            <w:pPr>
              <w:spacing w:after="0" w:line="240" w:lineRule="auto"/>
              <w:rPr>
                <w:rFonts w:ascii="Times New Roman" w:hAnsi="Times New Roman" w:cs="Times New Roman"/>
                <w:sz w:val="24"/>
                <w:szCs w:val="24"/>
              </w:rPr>
            </w:pPr>
            <w:r w:rsidRPr="3413DA56">
              <w:rPr>
                <w:rFonts w:ascii="Times New Roman" w:hAnsi="Times New Roman" w:cs="Times New Roman"/>
                <w:b/>
                <w:bCs/>
                <w:sz w:val="24"/>
                <w:szCs w:val="24"/>
              </w:rPr>
              <w:t>Ongoing Need Categories at Case Closure</w:t>
            </w:r>
            <w:r w:rsidRPr="3413DA56">
              <w:rPr>
                <w:rFonts w:ascii="Times New Roman" w:hAnsi="Times New Roman" w:cs="Times New Roman"/>
                <w:sz w:val="24"/>
                <w:szCs w:val="24"/>
              </w:rPr>
              <w:t xml:space="preserve"> – choose as many as applicable. </w:t>
            </w:r>
            <w:r>
              <w:br/>
            </w:r>
            <w:r w:rsidRPr="3413DA56">
              <w:rPr>
                <w:rFonts w:ascii="Times New Roman" w:hAnsi="Times New Roman" w:cs="Times New Roman"/>
                <w:i/>
                <w:iCs/>
                <w:sz w:val="20"/>
                <w:szCs w:val="20"/>
              </w:rPr>
              <w:t>If “Other” is selected, please describe the ongoing need.</w:t>
            </w:r>
          </w:p>
        </w:tc>
      </w:tr>
      <w:tr w:rsidR="000B2B66" w:rsidTr="000B2B66">
        <w:trPr>
          <w:trHeight w:val="485"/>
        </w:trPr>
        <w:tc>
          <w:tcPr>
            <w:tcW w:w="3135" w:type="dxa"/>
            <w:tcBorders>
              <w:top w:val="single" w:sz="4" w:space="0" w:color="auto"/>
              <w:bottom w:val="single" w:sz="4" w:space="0" w:color="000000" w:themeColor="text1"/>
            </w:tcBorders>
            <w:shd w:val="clear" w:color="auto" w:fill="FFFFFF" w:themeFill="background1"/>
          </w:tcPr>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Housing</w:t>
            </w:r>
          </w:p>
          <w:p w:rsidR="000B2B66" w:rsidRDefault="000B2B66" w:rsidP="004507ED">
            <w:pPr>
              <w:spacing w:line="240" w:lineRule="auto"/>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Food Security</w:t>
            </w:r>
          </w:p>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 xml:space="preserve">☐ </w:t>
            </w:r>
            <w:r w:rsidRPr="3413DA56">
              <w:rPr>
                <w:rFonts w:ascii="Times New Roman" w:hAnsi="Times New Roman" w:cs="Times New Roman"/>
                <w:sz w:val="24"/>
                <w:szCs w:val="24"/>
              </w:rPr>
              <w:t>Access to Healthcare Systems</w:t>
            </w:r>
          </w:p>
          <w:p w:rsidR="000B2B66" w:rsidRDefault="000B2B66" w:rsidP="004507ED">
            <w:pPr>
              <w:rPr>
                <w:rFonts w:ascii="Times New Roman" w:eastAsia="Times New Roman" w:hAnsi="Times New Roman" w:cs="Times New Roman"/>
                <w:color w:val="000000" w:themeColor="text1"/>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Financial Management</w:t>
            </w:r>
          </w:p>
        </w:tc>
        <w:tc>
          <w:tcPr>
            <w:tcW w:w="3049" w:type="dxa"/>
            <w:tcBorders>
              <w:top w:val="single" w:sz="4" w:space="0" w:color="auto"/>
              <w:bottom w:val="single" w:sz="4" w:space="0" w:color="000000" w:themeColor="text1"/>
            </w:tcBorders>
            <w:shd w:val="clear" w:color="auto" w:fill="FFFFFF" w:themeFill="background1"/>
          </w:tcPr>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 xml:space="preserve">☐ </w:t>
            </w:r>
            <w:r w:rsidRPr="3413DA56">
              <w:rPr>
                <w:rFonts w:ascii="Times New Roman" w:hAnsi="Times New Roman" w:cs="Times New Roman"/>
                <w:sz w:val="24"/>
                <w:szCs w:val="24"/>
              </w:rPr>
              <w:t>Mental Health</w:t>
            </w:r>
          </w:p>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 xml:space="preserve">☐ </w:t>
            </w:r>
            <w:r w:rsidRPr="3413DA56">
              <w:rPr>
                <w:rFonts w:ascii="Times New Roman" w:hAnsi="Times New Roman" w:cs="Times New Roman"/>
                <w:sz w:val="24"/>
                <w:szCs w:val="24"/>
              </w:rPr>
              <w:t>Income Status</w:t>
            </w:r>
          </w:p>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Family Wellness</w:t>
            </w:r>
          </w:p>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Access to Benefits Systems</w:t>
            </w:r>
          </w:p>
        </w:tc>
        <w:tc>
          <w:tcPr>
            <w:tcW w:w="3266" w:type="dxa"/>
            <w:tcBorders>
              <w:top w:val="single" w:sz="4" w:space="0" w:color="auto"/>
              <w:bottom w:val="single" w:sz="4" w:space="0" w:color="000000" w:themeColor="text1"/>
            </w:tcBorders>
            <w:shd w:val="clear" w:color="auto" w:fill="FFFFFF" w:themeFill="background1"/>
          </w:tcPr>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Social Integration</w:t>
            </w:r>
          </w:p>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Transportation</w:t>
            </w:r>
          </w:p>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English Language Education</w:t>
            </w:r>
          </w:p>
          <w:p w:rsidR="000B2B66" w:rsidRDefault="000B2B66" w:rsidP="004507ED">
            <w:pPr>
              <w:rPr>
                <w:rFonts w:ascii="Times New Roman" w:hAnsi="Times New Roman" w:cs="Times New Roman"/>
                <w:sz w:val="24"/>
                <w:szCs w:val="24"/>
              </w:rPr>
            </w:pPr>
            <w:r w:rsidRPr="3413DA56">
              <w:rPr>
                <w:rFonts w:ascii="Segoe UI Symbol" w:eastAsia="Segoe UI Symbol" w:hAnsi="Segoe UI Symbol" w:cs="Segoe UI Symbol"/>
                <w:color w:val="000000" w:themeColor="text1"/>
              </w:rPr>
              <w:t>☐</w:t>
            </w:r>
            <w:r w:rsidRPr="3413DA56">
              <w:rPr>
                <w:rFonts w:ascii="Times New Roman" w:hAnsi="Times New Roman" w:cs="Times New Roman"/>
                <w:sz w:val="24"/>
                <w:szCs w:val="24"/>
              </w:rPr>
              <w:t xml:space="preserve"> Legal Assistance</w:t>
            </w:r>
          </w:p>
        </w:tc>
      </w:tr>
    </w:tbl>
    <w:p w:rsidR="00CF69F9" w:rsidRDefault="00CF69F9"/>
    <w:sectPr w:rsidR="00CF69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91C" w:rsidRDefault="00D1591C" w:rsidP="000B2B66">
      <w:pPr>
        <w:spacing w:after="0" w:line="240" w:lineRule="auto"/>
      </w:pPr>
      <w:r>
        <w:separator/>
      </w:r>
    </w:p>
  </w:endnote>
  <w:endnote w:type="continuationSeparator" w:id="0">
    <w:p w:rsidR="00D1591C" w:rsidRDefault="00D1591C" w:rsidP="000B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B66" w:rsidRDefault="000B2B66">
    <w:pPr>
      <w:pStyle w:val="Footer"/>
    </w:pPr>
    <w:r w:rsidRPr="3413DA56">
      <w:rPr>
        <w:rFonts w:ascii="Times New Roman" w:hAnsi="Times New Roman" w:cs="Times New Roman"/>
        <w:sz w:val="20"/>
        <w:szCs w:val="20"/>
      </w:rPr>
      <w:t>(PC-IRU-03) PC-IRU Assessment Worksheet</w:t>
    </w:r>
    <w:r>
      <w:tab/>
    </w:r>
    <w:r>
      <w:t xml:space="preserve">                                                                               </w:t>
    </w:r>
    <w:r w:rsidRPr="3413DA56">
      <w:rPr>
        <w:rFonts w:ascii="Times New Roman" w:eastAsia="Calibri" w:hAnsi="Times New Roman" w:cs="Times New Roman"/>
        <w:sz w:val="20"/>
        <w:szCs w:val="20"/>
      </w:rPr>
      <w:t>Revised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91C" w:rsidRDefault="00D1591C" w:rsidP="000B2B66">
      <w:pPr>
        <w:spacing w:after="0" w:line="240" w:lineRule="auto"/>
      </w:pPr>
      <w:r>
        <w:separator/>
      </w:r>
    </w:p>
  </w:footnote>
  <w:footnote w:type="continuationSeparator" w:id="0">
    <w:p w:rsidR="00D1591C" w:rsidRDefault="00D1591C" w:rsidP="000B2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45289"/>
    <w:multiLevelType w:val="hybridMultilevel"/>
    <w:tmpl w:val="438CADD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139496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66"/>
    <w:rsid w:val="000B2B66"/>
    <w:rsid w:val="008F5FBC"/>
    <w:rsid w:val="00CF69F9"/>
    <w:rsid w:val="00D1591C"/>
    <w:rsid w:val="00E2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80D2C"/>
  <w15:chartTrackingRefBased/>
  <w15:docId w15:val="{8E3A2F2D-2A2B-9946-877D-79B5DEA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B6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B66"/>
    <w:pPr>
      <w:ind w:left="720"/>
      <w:contextualSpacing/>
    </w:pPr>
  </w:style>
  <w:style w:type="table" w:styleId="TableGrid">
    <w:name w:val="Table Grid"/>
    <w:basedOn w:val="TableNormal"/>
    <w:uiPriority w:val="39"/>
    <w:rsid w:val="000B2B6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66"/>
    <w:rPr>
      <w:kern w:val="0"/>
      <w:sz w:val="22"/>
      <w:szCs w:val="22"/>
      <w14:ligatures w14:val="none"/>
    </w:rPr>
  </w:style>
  <w:style w:type="paragraph" w:styleId="Footer">
    <w:name w:val="footer"/>
    <w:basedOn w:val="Normal"/>
    <w:link w:val="FooterChar"/>
    <w:uiPriority w:val="99"/>
    <w:unhideWhenUsed/>
    <w:rsid w:val="000B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6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803</Words>
  <Characters>4934</Characters>
  <Application>Microsoft Office Word</Application>
  <DocSecurity>0</DocSecurity>
  <Lines>548</Lines>
  <Paragraphs>286</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Castro</dc:creator>
  <cp:keywords/>
  <dc:description/>
  <cp:lastModifiedBy>Jessica Castro</cp:lastModifiedBy>
  <cp:revision>1</cp:revision>
  <dcterms:created xsi:type="dcterms:W3CDTF">2023-08-23T20:13:00Z</dcterms:created>
  <dcterms:modified xsi:type="dcterms:W3CDTF">2023-08-23T20:21:00Z</dcterms:modified>
</cp:coreProperties>
</file>